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BD5AC" w14:textId="20F94425" w:rsidR="00F03E08" w:rsidRDefault="00BB5196">
      <w:pPr>
        <w:rPr>
          <w:rFonts w:ascii="Meiryo UI" w:eastAsia="Meiryo UI" w:hAnsi="Meiryo UI"/>
        </w:rPr>
      </w:pPr>
      <w:r w:rsidRPr="00BB5196">
        <w:rPr>
          <w:rFonts w:ascii="Meiryo UI" w:eastAsia="Meiryo UI" w:hAnsi="Meiryo UI" w:hint="eastAsia"/>
        </w:rPr>
        <w:t>様式第１号（第７条関係に添付）</w:t>
      </w:r>
    </w:p>
    <w:p w14:paraId="15B81457" w14:textId="77777777" w:rsidR="00EC639F" w:rsidRPr="00BB5196" w:rsidRDefault="00EC639F">
      <w:pPr>
        <w:rPr>
          <w:rFonts w:ascii="Meiryo UI" w:eastAsia="Meiryo UI" w:hAnsi="Meiryo UI"/>
        </w:rPr>
      </w:pPr>
    </w:p>
    <w:p w14:paraId="3BB87E74" w14:textId="6327364D" w:rsidR="00BB5196" w:rsidRPr="00BB5196" w:rsidRDefault="00BB5196" w:rsidP="00BB5196">
      <w:pPr>
        <w:spacing w:line="500" w:lineRule="exact"/>
        <w:jc w:val="center"/>
        <w:rPr>
          <w:rFonts w:ascii="Meiryo UI" w:eastAsia="Meiryo UI" w:hAnsi="Meiryo UI"/>
          <w:sz w:val="24"/>
          <w:szCs w:val="24"/>
        </w:rPr>
      </w:pPr>
      <w:r w:rsidRPr="00BB5196">
        <w:rPr>
          <w:rFonts w:ascii="Meiryo UI" w:eastAsia="Meiryo UI" w:hAnsi="Meiryo UI" w:hint="eastAsia"/>
          <w:sz w:val="24"/>
          <w:szCs w:val="24"/>
        </w:rPr>
        <w:t>高砂市民提案型地域協働推事業「夢の代」</w:t>
      </w:r>
    </w:p>
    <w:p w14:paraId="725B0841" w14:textId="2D9F21BD" w:rsidR="00BB5196" w:rsidRPr="00BB5196" w:rsidRDefault="00BB5196" w:rsidP="00BB5196">
      <w:pPr>
        <w:spacing w:line="500" w:lineRule="exact"/>
        <w:jc w:val="center"/>
        <w:rPr>
          <w:rFonts w:ascii="Meiryo UI" w:eastAsia="Meiryo UI" w:hAnsi="Meiryo UI"/>
          <w:sz w:val="32"/>
          <w:szCs w:val="32"/>
        </w:rPr>
      </w:pPr>
      <w:r w:rsidRPr="00BB5196">
        <w:rPr>
          <w:rFonts w:ascii="Meiryo UI" w:eastAsia="Meiryo UI" w:hAnsi="Meiryo UI" w:hint="eastAsia"/>
          <w:sz w:val="32"/>
          <w:szCs w:val="32"/>
        </w:rPr>
        <w:t>事</w:t>
      </w:r>
      <w:r>
        <w:rPr>
          <w:rFonts w:ascii="Meiryo UI" w:eastAsia="Meiryo UI" w:hAnsi="Meiryo UI" w:hint="eastAsia"/>
          <w:sz w:val="32"/>
          <w:szCs w:val="32"/>
        </w:rPr>
        <w:t xml:space="preserve">　</w:t>
      </w:r>
      <w:r w:rsidRPr="00BB5196">
        <w:rPr>
          <w:rFonts w:ascii="Meiryo UI" w:eastAsia="Meiryo UI" w:hAnsi="Meiryo UI" w:hint="eastAsia"/>
          <w:sz w:val="32"/>
          <w:szCs w:val="32"/>
        </w:rPr>
        <w:t>業</w:t>
      </w:r>
      <w:r>
        <w:rPr>
          <w:rFonts w:ascii="Meiryo UI" w:eastAsia="Meiryo UI" w:hAnsi="Meiryo UI" w:hint="eastAsia"/>
          <w:sz w:val="32"/>
          <w:szCs w:val="32"/>
        </w:rPr>
        <w:t xml:space="preserve">　</w:t>
      </w:r>
      <w:r w:rsidRPr="00BB5196">
        <w:rPr>
          <w:rFonts w:ascii="Meiryo UI" w:eastAsia="Meiryo UI" w:hAnsi="Meiryo UI" w:hint="eastAsia"/>
          <w:sz w:val="32"/>
          <w:szCs w:val="32"/>
        </w:rPr>
        <w:t>計</w:t>
      </w:r>
      <w:r>
        <w:rPr>
          <w:rFonts w:ascii="Meiryo UI" w:eastAsia="Meiryo UI" w:hAnsi="Meiryo UI" w:hint="eastAsia"/>
          <w:sz w:val="32"/>
          <w:szCs w:val="32"/>
        </w:rPr>
        <w:t xml:space="preserve">　</w:t>
      </w:r>
      <w:r w:rsidRPr="00BB5196">
        <w:rPr>
          <w:rFonts w:ascii="Meiryo UI" w:eastAsia="Meiryo UI" w:hAnsi="Meiryo UI" w:hint="eastAsia"/>
          <w:sz w:val="32"/>
          <w:szCs w:val="32"/>
        </w:rPr>
        <w:t>画</w:t>
      </w:r>
      <w:r>
        <w:rPr>
          <w:rFonts w:ascii="Meiryo UI" w:eastAsia="Meiryo UI" w:hAnsi="Meiryo UI" w:hint="eastAsia"/>
          <w:sz w:val="32"/>
          <w:szCs w:val="32"/>
        </w:rPr>
        <w:t xml:space="preserve">　</w:t>
      </w:r>
      <w:r w:rsidRPr="00BB5196">
        <w:rPr>
          <w:rFonts w:ascii="Meiryo UI" w:eastAsia="Meiryo UI" w:hAnsi="Meiryo UI" w:hint="eastAsia"/>
          <w:sz w:val="32"/>
          <w:szCs w:val="32"/>
        </w:rPr>
        <w:t>書</w:t>
      </w:r>
    </w:p>
    <w:p w14:paraId="1703F815" w14:textId="0E50FE12" w:rsidR="00BB5196" w:rsidRPr="00BB5196" w:rsidRDefault="00BB5196">
      <w:pPr>
        <w:rPr>
          <w:rFonts w:ascii="Meiryo UI" w:eastAsia="Meiryo UI" w:hAnsi="Meiryo UI"/>
        </w:rPr>
      </w:pPr>
    </w:p>
    <w:p w14:paraId="542FB41B" w14:textId="7A211749" w:rsidR="00BB5196" w:rsidRPr="00BB5196" w:rsidRDefault="00BB5196">
      <w:pPr>
        <w:rPr>
          <w:rFonts w:ascii="Meiryo UI" w:eastAsia="Meiryo UI" w:hAnsi="Meiryo UI"/>
          <w:u w:val="single"/>
        </w:rPr>
      </w:pPr>
      <w:r w:rsidRPr="00BB5196">
        <w:rPr>
          <w:rFonts w:ascii="Meiryo UI" w:eastAsia="Meiryo UI" w:hAnsi="Meiryo UI" w:hint="eastAsia"/>
          <w:u w:val="single"/>
        </w:rPr>
        <w:t xml:space="preserve">【団体名：　　　　　　　　　　　　　　　　</w:t>
      </w:r>
      <w:r w:rsidR="00303233">
        <w:rPr>
          <w:rFonts w:ascii="Meiryo UI" w:eastAsia="Meiryo UI" w:hAnsi="Meiryo UI" w:hint="eastAsia"/>
          <w:u w:val="single"/>
        </w:rPr>
        <w:t xml:space="preserve">　　　　　　</w:t>
      </w:r>
      <w:r w:rsidRPr="00BB5196">
        <w:rPr>
          <w:rFonts w:ascii="Meiryo UI" w:eastAsia="Meiryo UI" w:hAnsi="Meiryo UI" w:hint="eastAsia"/>
          <w:u w:val="single"/>
        </w:rPr>
        <w:t>】</w:t>
      </w:r>
    </w:p>
    <w:p w14:paraId="52CF88C3" w14:textId="7EBE91D4" w:rsidR="00BB5196" w:rsidRPr="00BB5196" w:rsidRDefault="00BB5196">
      <w:pPr>
        <w:rPr>
          <w:rFonts w:ascii="Meiryo UI" w:eastAsia="Meiryo UI" w:hAnsi="Meiryo UI"/>
        </w:rPr>
      </w:pP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8"/>
        <w:gridCol w:w="6182"/>
      </w:tblGrid>
      <w:tr w:rsidR="00BB5196" w14:paraId="0DDAA243" w14:textId="77777777" w:rsidTr="00303233">
        <w:trPr>
          <w:trHeight w:val="680"/>
        </w:trPr>
        <w:tc>
          <w:tcPr>
            <w:tcW w:w="1581" w:type="pct"/>
            <w:tcBorders>
              <w:right w:val="single" w:sz="12" w:space="0" w:color="auto"/>
            </w:tcBorders>
            <w:vAlign w:val="center"/>
          </w:tcPr>
          <w:p w14:paraId="40ED934A" w14:textId="5ABC262E" w:rsidR="00BB5196" w:rsidRPr="001E061F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  <w:sz w:val="24"/>
                <w:szCs w:val="24"/>
              </w:rPr>
            </w:pPr>
            <w:r w:rsidRPr="001E061F">
              <w:rPr>
                <w:rFonts w:ascii="Meiryo UI" w:eastAsia="Meiryo UI" w:hAnsi="Meiryo UI" w:hint="eastAsia"/>
                <w:b/>
                <w:bCs/>
                <w:sz w:val="24"/>
                <w:szCs w:val="24"/>
              </w:rPr>
              <w:t>事業名</w:t>
            </w:r>
          </w:p>
        </w:tc>
        <w:tc>
          <w:tcPr>
            <w:tcW w:w="3419" w:type="pct"/>
            <w:tcBorders>
              <w:left w:val="single" w:sz="12" w:space="0" w:color="auto"/>
            </w:tcBorders>
            <w:vAlign w:val="center"/>
          </w:tcPr>
          <w:p w14:paraId="753859D1" w14:textId="77777777" w:rsidR="00BB5196" w:rsidRPr="001E061F" w:rsidRDefault="00BB5196" w:rsidP="00F16E2A">
            <w:pPr>
              <w:jc w:val="center"/>
              <w:rPr>
                <w:rFonts w:ascii="Meiryo UI" w:eastAsia="Meiryo UI" w:hAnsi="Meiryo UI"/>
                <w:sz w:val="24"/>
                <w:szCs w:val="24"/>
              </w:rPr>
            </w:pPr>
          </w:p>
        </w:tc>
      </w:tr>
    </w:tbl>
    <w:p w14:paraId="6FED6EEB" w14:textId="7F1188FD" w:rsidR="00BB5196" w:rsidRDefault="00BB5196">
      <w:pPr>
        <w:rPr>
          <w:rFonts w:ascii="Meiryo UI" w:eastAsia="Meiryo UI" w:hAnsi="Meiryo UI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868"/>
        <w:gridCol w:w="1511"/>
        <w:gridCol w:w="303"/>
        <w:gridCol w:w="4378"/>
      </w:tblGrid>
      <w:tr w:rsidR="00BB5196" w14:paraId="0E7AE46F" w14:textId="77777777" w:rsidTr="00303233">
        <w:trPr>
          <w:trHeight w:val="1134"/>
        </w:trPr>
        <w:tc>
          <w:tcPr>
            <w:tcW w:w="1583" w:type="pct"/>
            <w:vAlign w:val="center"/>
          </w:tcPr>
          <w:p w14:paraId="518BC0EB" w14:textId="77777777" w:rsidR="00BB5196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事業の目的</w:t>
            </w:r>
          </w:p>
          <w:p w14:paraId="0AC2210F" w14:textId="2FBB1303" w:rsidR="007B0175" w:rsidRPr="007B0175" w:rsidRDefault="007B0175" w:rsidP="00F16E2A">
            <w:pPr>
              <w:jc w:val="center"/>
              <w:rPr>
                <w:rFonts w:ascii="Meiryo UI" w:eastAsia="Meiryo UI" w:hAnsi="Meiryo UI" w:hint="eastAsia"/>
                <w:sz w:val="16"/>
                <w:szCs w:val="16"/>
              </w:rPr>
            </w:pP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（審査項目：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①</w:t>
            </w: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）</w:t>
            </w:r>
          </w:p>
        </w:tc>
        <w:tc>
          <w:tcPr>
            <w:tcW w:w="3417" w:type="pct"/>
            <w:gridSpan w:val="3"/>
            <w:vAlign w:val="center"/>
          </w:tcPr>
          <w:p w14:paraId="547B04FB" w14:textId="77777777" w:rsidR="00BB5196" w:rsidRDefault="00BB5196" w:rsidP="00F16E2A">
            <w:pPr>
              <w:rPr>
                <w:rFonts w:ascii="Meiryo UI" w:eastAsia="Meiryo UI" w:hAnsi="Meiryo UI"/>
              </w:rPr>
            </w:pPr>
          </w:p>
        </w:tc>
      </w:tr>
      <w:tr w:rsidR="00BB5196" w14:paraId="62A6EC2A" w14:textId="77777777" w:rsidTr="00303233">
        <w:trPr>
          <w:trHeight w:val="1134"/>
        </w:trPr>
        <w:tc>
          <w:tcPr>
            <w:tcW w:w="1583" w:type="pct"/>
            <w:vAlign w:val="center"/>
          </w:tcPr>
          <w:p w14:paraId="3F36217A" w14:textId="77777777" w:rsidR="00BB5196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事業の独創性</w:t>
            </w:r>
          </w:p>
          <w:p w14:paraId="73AFD7B1" w14:textId="0A6AD0D8" w:rsidR="007B0175" w:rsidRPr="007B0175" w:rsidRDefault="007B0175" w:rsidP="00F16E2A">
            <w:pPr>
              <w:jc w:val="center"/>
              <w:rPr>
                <w:rFonts w:ascii="Meiryo UI" w:eastAsia="Meiryo UI" w:hAnsi="Meiryo UI" w:hint="eastAsia"/>
                <w:sz w:val="16"/>
                <w:szCs w:val="16"/>
              </w:rPr>
            </w:pP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（審査項目：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②</w:t>
            </w: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）</w:t>
            </w:r>
          </w:p>
        </w:tc>
        <w:tc>
          <w:tcPr>
            <w:tcW w:w="3417" w:type="pct"/>
            <w:gridSpan w:val="3"/>
            <w:vAlign w:val="center"/>
          </w:tcPr>
          <w:p w14:paraId="3BF28A0D" w14:textId="77777777" w:rsidR="00BB5196" w:rsidRDefault="00BB5196" w:rsidP="00F16E2A">
            <w:pPr>
              <w:rPr>
                <w:rFonts w:ascii="Meiryo UI" w:eastAsia="Meiryo UI" w:hAnsi="Meiryo UI"/>
              </w:rPr>
            </w:pPr>
          </w:p>
        </w:tc>
      </w:tr>
      <w:tr w:rsidR="00BB5196" w14:paraId="7230334F" w14:textId="77777777" w:rsidTr="00303233">
        <w:trPr>
          <w:trHeight w:val="449"/>
        </w:trPr>
        <w:tc>
          <w:tcPr>
            <w:tcW w:w="1583" w:type="pct"/>
            <w:vMerge w:val="restart"/>
            <w:vAlign w:val="center"/>
          </w:tcPr>
          <w:p w14:paraId="39BC6BD0" w14:textId="77777777" w:rsidR="00BB5196" w:rsidRPr="00F16E2A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事業内容</w:t>
            </w:r>
          </w:p>
          <w:p w14:paraId="02BABD26" w14:textId="77777777" w:rsidR="00BB5196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（活動内容とスケジュール</w:t>
            </w:r>
            <w:r w:rsidR="00F16E2A">
              <w:rPr>
                <w:rFonts w:ascii="Meiryo UI" w:eastAsia="Meiryo UI" w:hAnsi="Meiryo UI" w:hint="eastAsia"/>
                <w:b/>
                <w:bCs/>
              </w:rPr>
              <w:t>）</w:t>
            </w:r>
          </w:p>
          <w:p w14:paraId="24F65DED" w14:textId="7EDBA360" w:rsidR="007B0175" w:rsidRPr="007B0175" w:rsidRDefault="007B0175" w:rsidP="00F16E2A">
            <w:pPr>
              <w:jc w:val="center"/>
              <w:rPr>
                <w:rFonts w:ascii="Meiryo UI" w:eastAsia="Meiryo UI" w:hAnsi="Meiryo UI" w:hint="eastAsia"/>
                <w:sz w:val="16"/>
                <w:szCs w:val="16"/>
              </w:rPr>
            </w:pP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（審査項目：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①</w:t>
            </w: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、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④</w:t>
            </w: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）</w:t>
            </w:r>
          </w:p>
        </w:tc>
        <w:tc>
          <w:tcPr>
            <w:tcW w:w="834" w:type="pct"/>
            <w:vAlign w:val="center"/>
          </w:tcPr>
          <w:p w14:paraId="5D8C3C96" w14:textId="4C2DC3EF" w:rsidR="00BB5196" w:rsidRPr="00BB5196" w:rsidRDefault="00BB5196" w:rsidP="00F16E2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時期</w:t>
            </w:r>
          </w:p>
        </w:tc>
        <w:tc>
          <w:tcPr>
            <w:tcW w:w="2583" w:type="pct"/>
            <w:gridSpan w:val="2"/>
            <w:vAlign w:val="center"/>
          </w:tcPr>
          <w:p w14:paraId="1A7E1674" w14:textId="4663F9FC" w:rsidR="00BB5196" w:rsidRPr="00BB5196" w:rsidRDefault="00BB5196" w:rsidP="00F16E2A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内容（活動場所、活動費、対象者、人数など）</w:t>
            </w:r>
          </w:p>
        </w:tc>
      </w:tr>
      <w:tr w:rsidR="00F16E2A" w14:paraId="23E3FA6F" w14:textId="77777777" w:rsidTr="00303233">
        <w:trPr>
          <w:trHeight w:val="449"/>
        </w:trPr>
        <w:tc>
          <w:tcPr>
            <w:tcW w:w="1583" w:type="pct"/>
            <w:vMerge/>
            <w:vAlign w:val="center"/>
          </w:tcPr>
          <w:p w14:paraId="06C236D8" w14:textId="77777777" w:rsidR="00F16E2A" w:rsidRPr="00F16E2A" w:rsidRDefault="00F16E2A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  <w:tc>
          <w:tcPr>
            <w:tcW w:w="834" w:type="pct"/>
          </w:tcPr>
          <w:p w14:paraId="10C47437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4D041F71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07E0B833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53D81E68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7512C08A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76D6EB43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2DCF4485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0A3797C1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5F3C2D31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384A9AF7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0E13D412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155D92F3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7A7647EA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1045B633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7D1C873B" w14:textId="77777777" w:rsidR="00F16E2A" w:rsidRDefault="00F16E2A">
            <w:pPr>
              <w:rPr>
                <w:rFonts w:ascii="Meiryo UI" w:eastAsia="Meiryo UI" w:hAnsi="Meiryo UI"/>
              </w:rPr>
            </w:pPr>
          </w:p>
          <w:p w14:paraId="2334D519" w14:textId="77777777" w:rsidR="00686D5E" w:rsidRDefault="00686D5E">
            <w:pPr>
              <w:rPr>
                <w:rFonts w:ascii="Meiryo UI" w:eastAsia="Meiryo UI" w:hAnsi="Meiryo UI"/>
              </w:rPr>
            </w:pPr>
          </w:p>
          <w:p w14:paraId="73703359" w14:textId="77777777" w:rsidR="00C17799" w:rsidRDefault="00C17799">
            <w:pPr>
              <w:rPr>
                <w:rFonts w:ascii="Meiryo UI" w:eastAsia="Meiryo UI" w:hAnsi="Meiryo UI"/>
              </w:rPr>
            </w:pPr>
          </w:p>
          <w:p w14:paraId="729AF649" w14:textId="3CDFDEB9" w:rsidR="00C17799" w:rsidRPr="00BB5196" w:rsidRDefault="00C17799">
            <w:pPr>
              <w:rPr>
                <w:rFonts w:ascii="Meiryo UI" w:eastAsia="Meiryo UI" w:hAnsi="Meiryo UI"/>
              </w:rPr>
            </w:pPr>
          </w:p>
        </w:tc>
        <w:tc>
          <w:tcPr>
            <w:tcW w:w="2583" w:type="pct"/>
            <w:gridSpan w:val="2"/>
          </w:tcPr>
          <w:p w14:paraId="63BEA59A" w14:textId="6F1E25BF" w:rsidR="00F16E2A" w:rsidRPr="00BB5196" w:rsidRDefault="00F16E2A">
            <w:pPr>
              <w:rPr>
                <w:rFonts w:ascii="Meiryo UI" w:eastAsia="Meiryo UI" w:hAnsi="Meiryo UI"/>
              </w:rPr>
            </w:pPr>
          </w:p>
        </w:tc>
      </w:tr>
      <w:tr w:rsidR="00BB5196" w14:paraId="38A7A54C" w14:textId="77777777" w:rsidTr="00303233">
        <w:trPr>
          <w:trHeight w:val="1134"/>
        </w:trPr>
        <w:tc>
          <w:tcPr>
            <w:tcW w:w="1583" w:type="pct"/>
            <w:vAlign w:val="center"/>
          </w:tcPr>
          <w:p w14:paraId="75373A3D" w14:textId="77777777" w:rsidR="00BB5196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lastRenderedPageBreak/>
              <w:t>協働の有効性</w:t>
            </w:r>
          </w:p>
          <w:p w14:paraId="738926F7" w14:textId="23DEC7EC" w:rsidR="007B0175" w:rsidRPr="007B0175" w:rsidRDefault="007B0175" w:rsidP="00F16E2A">
            <w:pPr>
              <w:jc w:val="center"/>
              <w:rPr>
                <w:rFonts w:ascii="Meiryo UI" w:eastAsia="Meiryo UI" w:hAnsi="Meiryo UI" w:hint="eastAsia"/>
                <w:sz w:val="16"/>
                <w:szCs w:val="16"/>
              </w:rPr>
            </w:pP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（審査項目：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③</w:t>
            </w: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）</w:t>
            </w:r>
          </w:p>
        </w:tc>
        <w:tc>
          <w:tcPr>
            <w:tcW w:w="3417" w:type="pct"/>
            <w:gridSpan w:val="3"/>
            <w:vAlign w:val="center"/>
          </w:tcPr>
          <w:p w14:paraId="6FA8C558" w14:textId="77777777" w:rsidR="00BB5196" w:rsidRPr="00BB5196" w:rsidRDefault="00BB5196" w:rsidP="00F16E2A">
            <w:pPr>
              <w:rPr>
                <w:rFonts w:ascii="Meiryo UI" w:eastAsia="Meiryo UI" w:hAnsi="Meiryo UI"/>
              </w:rPr>
            </w:pPr>
          </w:p>
        </w:tc>
      </w:tr>
      <w:tr w:rsidR="00BB5196" w14:paraId="4C75B8E9" w14:textId="77777777" w:rsidTr="00303233">
        <w:trPr>
          <w:trHeight w:val="1134"/>
        </w:trPr>
        <w:tc>
          <w:tcPr>
            <w:tcW w:w="1583" w:type="pct"/>
            <w:vAlign w:val="center"/>
          </w:tcPr>
          <w:p w14:paraId="4F579C99" w14:textId="77777777" w:rsidR="00BB5196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事業目標・成果</w:t>
            </w:r>
          </w:p>
          <w:p w14:paraId="6B043FEB" w14:textId="582D770D" w:rsidR="007B0175" w:rsidRPr="007B0175" w:rsidRDefault="007B0175" w:rsidP="00F16E2A">
            <w:pPr>
              <w:jc w:val="center"/>
              <w:rPr>
                <w:rFonts w:ascii="Meiryo UI" w:eastAsia="Meiryo UI" w:hAnsi="Meiryo UI" w:hint="eastAsia"/>
                <w:sz w:val="16"/>
                <w:szCs w:val="16"/>
              </w:rPr>
            </w:pP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（審査項目：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④</w:t>
            </w: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）</w:t>
            </w:r>
          </w:p>
        </w:tc>
        <w:tc>
          <w:tcPr>
            <w:tcW w:w="3417" w:type="pct"/>
            <w:gridSpan w:val="3"/>
            <w:vAlign w:val="center"/>
          </w:tcPr>
          <w:p w14:paraId="1D15128F" w14:textId="77777777" w:rsidR="00BB5196" w:rsidRPr="00BB5196" w:rsidRDefault="00BB5196" w:rsidP="00F16E2A">
            <w:pPr>
              <w:rPr>
                <w:rFonts w:ascii="Meiryo UI" w:eastAsia="Meiryo UI" w:hAnsi="Meiryo UI"/>
              </w:rPr>
            </w:pPr>
          </w:p>
        </w:tc>
      </w:tr>
      <w:tr w:rsidR="00BB5196" w14:paraId="0134CC95" w14:textId="77777777" w:rsidTr="00303233">
        <w:trPr>
          <w:trHeight w:val="1134"/>
        </w:trPr>
        <w:tc>
          <w:tcPr>
            <w:tcW w:w="1583" w:type="pct"/>
            <w:vMerge w:val="restart"/>
            <w:vAlign w:val="center"/>
          </w:tcPr>
          <w:p w14:paraId="6AB138D9" w14:textId="77777777" w:rsidR="00BB5196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事業の発展性等</w:t>
            </w:r>
          </w:p>
          <w:p w14:paraId="19C704CA" w14:textId="328D5D61" w:rsidR="007B0175" w:rsidRPr="007B0175" w:rsidRDefault="007B0175" w:rsidP="00F16E2A">
            <w:pPr>
              <w:jc w:val="center"/>
              <w:rPr>
                <w:rFonts w:ascii="Meiryo UI" w:eastAsia="Meiryo UI" w:hAnsi="Meiryo UI" w:hint="eastAsia"/>
                <w:sz w:val="16"/>
                <w:szCs w:val="16"/>
              </w:rPr>
            </w:pP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（審査項目：</w:t>
            </w:r>
            <w:r>
              <w:rPr>
                <w:rFonts w:ascii="Meiryo UI" w:eastAsia="Meiryo UI" w:hAnsi="Meiryo UI" w:hint="eastAsia"/>
                <w:sz w:val="16"/>
                <w:szCs w:val="16"/>
              </w:rPr>
              <w:t>⑤</w:t>
            </w:r>
            <w:r w:rsidRPr="007B0175">
              <w:rPr>
                <w:rFonts w:ascii="Meiryo UI" w:eastAsia="Meiryo UI" w:hAnsi="Meiryo UI" w:hint="eastAsia"/>
                <w:sz w:val="16"/>
                <w:szCs w:val="16"/>
              </w:rPr>
              <w:t>）</w:t>
            </w:r>
          </w:p>
        </w:tc>
        <w:tc>
          <w:tcPr>
            <w:tcW w:w="1001" w:type="pct"/>
            <w:gridSpan w:val="2"/>
            <w:vAlign w:val="center"/>
          </w:tcPr>
          <w:p w14:paraId="27F5D385" w14:textId="68F8127E" w:rsidR="00BB5196" w:rsidRPr="00BB5196" w:rsidRDefault="00BB5196" w:rsidP="000257F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定着させる手法、継続の見通し等</w:t>
            </w:r>
          </w:p>
        </w:tc>
        <w:tc>
          <w:tcPr>
            <w:tcW w:w="2416" w:type="pct"/>
            <w:vAlign w:val="center"/>
          </w:tcPr>
          <w:p w14:paraId="030F68D1" w14:textId="02483A6B" w:rsidR="00BB5196" w:rsidRPr="00BB5196" w:rsidRDefault="00BB5196" w:rsidP="00F16E2A">
            <w:pPr>
              <w:rPr>
                <w:rFonts w:ascii="Meiryo UI" w:eastAsia="Meiryo UI" w:hAnsi="Meiryo UI"/>
              </w:rPr>
            </w:pPr>
          </w:p>
        </w:tc>
      </w:tr>
      <w:tr w:rsidR="00BB5196" w14:paraId="59C917BE" w14:textId="77777777" w:rsidTr="00303233">
        <w:trPr>
          <w:trHeight w:val="1134"/>
        </w:trPr>
        <w:tc>
          <w:tcPr>
            <w:tcW w:w="1583" w:type="pct"/>
            <w:vMerge/>
            <w:vAlign w:val="center"/>
          </w:tcPr>
          <w:p w14:paraId="3A88EFB9" w14:textId="77777777" w:rsidR="00BB5196" w:rsidRPr="00F16E2A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</w:p>
        </w:tc>
        <w:tc>
          <w:tcPr>
            <w:tcW w:w="1001" w:type="pct"/>
            <w:gridSpan w:val="2"/>
            <w:vAlign w:val="center"/>
          </w:tcPr>
          <w:p w14:paraId="07864C20" w14:textId="77777777" w:rsidR="000257F0" w:rsidRDefault="00BB5196" w:rsidP="000257F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期待される</w:t>
            </w:r>
          </w:p>
          <w:p w14:paraId="0B8ED9DA" w14:textId="5EA1FD7B" w:rsidR="00BB5196" w:rsidRPr="00BB5196" w:rsidRDefault="00BB5196" w:rsidP="000257F0">
            <w:pPr>
              <w:jc w:val="center"/>
              <w:rPr>
                <w:rFonts w:ascii="Meiryo UI" w:eastAsia="Meiryo UI" w:hAnsi="Meiryo UI"/>
              </w:rPr>
            </w:pPr>
            <w:r>
              <w:rPr>
                <w:rFonts w:ascii="Meiryo UI" w:eastAsia="Meiryo UI" w:hAnsi="Meiryo UI" w:hint="eastAsia"/>
              </w:rPr>
              <w:t>新たな市民活動</w:t>
            </w:r>
          </w:p>
        </w:tc>
        <w:tc>
          <w:tcPr>
            <w:tcW w:w="2416" w:type="pct"/>
            <w:vAlign w:val="center"/>
          </w:tcPr>
          <w:p w14:paraId="32614CB9" w14:textId="63C805AE" w:rsidR="00BB5196" w:rsidRPr="00BB5196" w:rsidRDefault="00BB5196" w:rsidP="00F16E2A">
            <w:pPr>
              <w:rPr>
                <w:rFonts w:ascii="Meiryo UI" w:eastAsia="Meiryo UI" w:hAnsi="Meiryo UI"/>
              </w:rPr>
            </w:pPr>
          </w:p>
        </w:tc>
      </w:tr>
      <w:tr w:rsidR="00BB5196" w14:paraId="0C1EC2AF" w14:textId="77777777" w:rsidTr="00303233">
        <w:trPr>
          <w:trHeight w:val="1701"/>
        </w:trPr>
        <w:tc>
          <w:tcPr>
            <w:tcW w:w="1583" w:type="pct"/>
            <w:vAlign w:val="center"/>
          </w:tcPr>
          <w:p w14:paraId="1EF7E4AF" w14:textId="77777777" w:rsidR="00BB5196" w:rsidRPr="00F16E2A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その他</w:t>
            </w:r>
          </w:p>
          <w:p w14:paraId="09432A9D" w14:textId="42465356" w:rsidR="00BB5196" w:rsidRPr="00F16E2A" w:rsidRDefault="00BB5196" w:rsidP="00F16E2A">
            <w:pPr>
              <w:jc w:val="center"/>
              <w:rPr>
                <w:rFonts w:ascii="Meiryo UI" w:eastAsia="Meiryo UI" w:hAnsi="Meiryo UI"/>
                <w:b/>
                <w:bCs/>
              </w:rPr>
            </w:pPr>
            <w:r w:rsidRPr="00F16E2A">
              <w:rPr>
                <w:rFonts w:ascii="Meiryo UI" w:eastAsia="Meiryo UI" w:hAnsi="Meiryo UI" w:hint="eastAsia"/>
                <w:b/>
                <w:bCs/>
              </w:rPr>
              <w:t>（提案団体のアピール等）</w:t>
            </w:r>
          </w:p>
        </w:tc>
        <w:tc>
          <w:tcPr>
            <w:tcW w:w="3417" w:type="pct"/>
            <w:gridSpan w:val="3"/>
            <w:vAlign w:val="center"/>
          </w:tcPr>
          <w:p w14:paraId="70C68D11" w14:textId="77777777" w:rsidR="00BB5196" w:rsidRPr="00BB5196" w:rsidRDefault="00BB5196" w:rsidP="00F16E2A">
            <w:pPr>
              <w:rPr>
                <w:rFonts w:ascii="Meiryo UI" w:eastAsia="Meiryo UI" w:hAnsi="Meiryo UI"/>
              </w:rPr>
            </w:pPr>
          </w:p>
        </w:tc>
      </w:tr>
    </w:tbl>
    <w:p w14:paraId="5EC14500" w14:textId="6CB8BC94" w:rsidR="00BB5196" w:rsidRDefault="00BB5196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※記述欄が不足する場合は、拡張又は別紙にて記述してください。</w:t>
      </w:r>
    </w:p>
    <w:p w14:paraId="06275DE0" w14:textId="4A97EACE" w:rsidR="00BB5196" w:rsidRPr="00BB5196" w:rsidRDefault="00BB5196" w:rsidP="00BB5196">
      <w:pPr>
        <w:ind w:firstLineChars="100" w:firstLine="210"/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ただし、事業計画書は別紙記載分も含め５ページ以内に収めてください。</w:t>
      </w:r>
    </w:p>
    <w:sectPr w:rsidR="00BB5196" w:rsidRPr="00BB5196" w:rsidSect="00304554">
      <w:footerReference w:type="default" r:id="rId6"/>
      <w:pgSz w:w="11906" w:h="16838"/>
      <w:pgMar w:top="1701" w:right="1418" w:bottom="1701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145F5" w14:textId="77777777" w:rsidR="00BB5196" w:rsidRDefault="00BB5196" w:rsidP="00BB5196">
      <w:r>
        <w:separator/>
      </w:r>
    </w:p>
  </w:endnote>
  <w:endnote w:type="continuationSeparator" w:id="0">
    <w:p w14:paraId="3BE052EC" w14:textId="77777777" w:rsidR="00BB5196" w:rsidRDefault="00BB5196" w:rsidP="00BB5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5540032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2CADB4C9" w14:textId="762894E3" w:rsidR="00BB5196" w:rsidRDefault="00BB5196">
            <w:pPr>
              <w:pStyle w:val="a6"/>
              <w:jc w:val="center"/>
            </w:pPr>
            <w:r>
              <w:rPr>
                <w:lang w:val="ja-JP"/>
              </w:rPr>
              <w:t xml:space="preserve"> </w:t>
            </w:r>
            <w:r w:rsidRPr="00BB5196">
              <w:rPr>
                <w:rFonts w:ascii="Meiryo UI" w:eastAsia="Meiryo UI" w:hAnsi="Meiryo UI"/>
                <w:sz w:val="24"/>
                <w:szCs w:val="24"/>
              </w:rPr>
              <w:fldChar w:fldCharType="begin"/>
            </w:r>
            <w:r w:rsidRPr="00BB5196">
              <w:rPr>
                <w:rFonts w:ascii="Meiryo UI" w:eastAsia="Meiryo UI" w:hAnsi="Meiryo UI"/>
              </w:rPr>
              <w:instrText>PAGE</w:instrText>
            </w:r>
            <w:r w:rsidRPr="00BB5196">
              <w:rPr>
                <w:rFonts w:ascii="Meiryo UI" w:eastAsia="Meiryo UI" w:hAnsi="Meiryo UI"/>
                <w:sz w:val="24"/>
                <w:szCs w:val="24"/>
              </w:rPr>
              <w:fldChar w:fldCharType="separate"/>
            </w:r>
            <w:r w:rsidRPr="00BB5196">
              <w:rPr>
                <w:rFonts w:ascii="Meiryo UI" w:eastAsia="Meiryo UI" w:hAnsi="Meiryo UI"/>
                <w:lang w:val="ja-JP"/>
              </w:rPr>
              <w:t>2</w:t>
            </w:r>
            <w:r w:rsidRPr="00BB5196">
              <w:rPr>
                <w:rFonts w:ascii="Meiryo UI" w:eastAsia="Meiryo UI" w:hAnsi="Meiryo UI"/>
                <w:sz w:val="24"/>
                <w:szCs w:val="24"/>
              </w:rPr>
              <w:fldChar w:fldCharType="end"/>
            </w:r>
            <w:r w:rsidRPr="00BB5196">
              <w:rPr>
                <w:rFonts w:ascii="Meiryo UI" w:eastAsia="Meiryo UI" w:hAnsi="Meiryo UI"/>
                <w:lang w:val="ja-JP"/>
              </w:rPr>
              <w:t xml:space="preserve"> / </w:t>
            </w:r>
            <w:r w:rsidRPr="00BB5196">
              <w:rPr>
                <w:rFonts w:ascii="Meiryo UI" w:eastAsia="Meiryo UI" w:hAnsi="Meiryo UI"/>
                <w:sz w:val="24"/>
                <w:szCs w:val="24"/>
              </w:rPr>
              <w:fldChar w:fldCharType="begin"/>
            </w:r>
            <w:r w:rsidRPr="00BB5196">
              <w:rPr>
                <w:rFonts w:ascii="Meiryo UI" w:eastAsia="Meiryo UI" w:hAnsi="Meiryo UI"/>
              </w:rPr>
              <w:instrText>NUMPAGES</w:instrText>
            </w:r>
            <w:r w:rsidRPr="00BB5196">
              <w:rPr>
                <w:rFonts w:ascii="Meiryo UI" w:eastAsia="Meiryo UI" w:hAnsi="Meiryo UI"/>
                <w:sz w:val="24"/>
                <w:szCs w:val="24"/>
              </w:rPr>
              <w:fldChar w:fldCharType="separate"/>
            </w:r>
            <w:r w:rsidRPr="00BB5196">
              <w:rPr>
                <w:rFonts w:ascii="Meiryo UI" w:eastAsia="Meiryo UI" w:hAnsi="Meiryo UI"/>
                <w:lang w:val="ja-JP"/>
              </w:rPr>
              <w:t>2</w:t>
            </w:r>
            <w:r w:rsidRPr="00BB5196">
              <w:rPr>
                <w:rFonts w:ascii="Meiryo UI" w:eastAsia="Meiryo UI" w:hAnsi="Meiryo UI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E69B0" w14:textId="77777777" w:rsidR="00BB5196" w:rsidRDefault="00BB5196" w:rsidP="00BB5196">
      <w:r>
        <w:separator/>
      </w:r>
    </w:p>
  </w:footnote>
  <w:footnote w:type="continuationSeparator" w:id="0">
    <w:p w14:paraId="66764D6E" w14:textId="77777777" w:rsidR="00BB5196" w:rsidRDefault="00BB5196" w:rsidP="00BB5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E08"/>
    <w:rsid w:val="000257F0"/>
    <w:rsid w:val="00076272"/>
    <w:rsid w:val="001E061F"/>
    <w:rsid w:val="002E79B8"/>
    <w:rsid w:val="00303233"/>
    <w:rsid w:val="00304554"/>
    <w:rsid w:val="00306D96"/>
    <w:rsid w:val="00686D5E"/>
    <w:rsid w:val="007B0175"/>
    <w:rsid w:val="00BB5196"/>
    <w:rsid w:val="00C17799"/>
    <w:rsid w:val="00DF4635"/>
    <w:rsid w:val="00EC639F"/>
    <w:rsid w:val="00F03E08"/>
    <w:rsid w:val="00F1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600FD1"/>
  <w15:chartTrackingRefBased/>
  <w15:docId w15:val="{C792E5DA-C5E9-4120-BE27-E1FEC6C5D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B51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519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B5196"/>
  </w:style>
  <w:style w:type="paragraph" w:styleId="a6">
    <w:name w:val="footer"/>
    <w:basedOn w:val="a"/>
    <w:link w:val="a7"/>
    <w:uiPriority w:val="99"/>
    <w:unhideWhenUsed/>
    <w:rsid w:val="00BB519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B51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伊保郁花</dc:creator>
  <cp:keywords/>
  <dc:description/>
  <cp:lastModifiedBy>伊保郁花</cp:lastModifiedBy>
  <cp:revision>53</cp:revision>
  <dcterms:created xsi:type="dcterms:W3CDTF">2024-12-23T02:45:00Z</dcterms:created>
  <dcterms:modified xsi:type="dcterms:W3CDTF">2024-12-23T03:14:00Z</dcterms:modified>
</cp:coreProperties>
</file>