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1D" w:rsidRPr="001011E7" w:rsidRDefault="009518D7" w:rsidP="008A3CC7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伐採に該当する危険木等</w:t>
      </w:r>
      <w:r w:rsidR="009E5D72" w:rsidRPr="001011E7">
        <w:rPr>
          <w:rFonts w:asciiTheme="majorEastAsia" w:eastAsiaTheme="majorEastAsia" w:hAnsiTheme="majorEastAsia" w:hint="eastAsia"/>
          <w:sz w:val="24"/>
          <w:szCs w:val="24"/>
          <w:u w:val="single"/>
        </w:rPr>
        <w:t>の考え方</w:t>
      </w:r>
    </w:p>
    <w:p w:rsidR="009E5D72" w:rsidRPr="004666A2" w:rsidRDefault="009E5D72"/>
    <w:p w:rsidR="00AC48F3" w:rsidRPr="008A3CC7" w:rsidRDefault="009E5D72">
      <w:pPr>
        <w:rPr>
          <w:rFonts w:asciiTheme="majorEastAsia" w:eastAsiaTheme="majorEastAsia" w:hAnsiTheme="majorEastAsia"/>
        </w:rPr>
      </w:pPr>
      <w:r w:rsidRPr="008A3CC7">
        <w:rPr>
          <w:rFonts w:asciiTheme="majorEastAsia" w:eastAsiaTheme="majorEastAsia" w:hAnsiTheme="majorEastAsia" w:hint="eastAsia"/>
        </w:rPr>
        <w:t>１　危険木の選定基準</w:t>
      </w:r>
    </w:p>
    <w:p w:rsidR="004070C3" w:rsidRDefault="009E5D72" w:rsidP="00E574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直径２０センチメートル以上で、かつ、樹高が</w:t>
      </w:r>
      <w:r>
        <w:rPr>
          <w:rFonts w:hint="eastAsia"/>
        </w:rPr>
        <w:t>5</w:t>
      </w:r>
      <w:r>
        <w:rPr>
          <w:rFonts w:hint="eastAsia"/>
        </w:rPr>
        <w:t>メートル以上もので、</w:t>
      </w:r>
      <w:r w:rsidR="005D5693">
        <w:rPr>
          <w:rFonts w:hint="eastAsia"/>
        </w:rPr>
        <w:t>倒木により</w:t>
      </w:r>
      <w:r w:rsidR="00277C0F">
        <w:rPr>
          <w:rFonts w:hint="eastAsia"/>
        </w:rPr>
        <w:t>家屋</w:t>
      </w:r>
      <w:r w:rsidR="005D5693">
        <w:rPr>
          <w:rFonts w:hint="eastAsia"/>
        </w:rPr>
        <w:t>等に被害を与えるおそれのある立木</w:t>
      </w:r>
    </w:p>
    <w:p w:rsidR="00A379DF" w:rsidRDefault="00A379DF" w:rsidP="00E574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直径２０センチメートル以上で、かつ、樹高が</w:t>
      </w:r>
      <w:r>
        <w:rPr>
          <w:rFonts w:hint="eastAsia"/>
        </w:rPr>
        <w:t>5</w:t>
      </w:r>
      <w:r>
        <w:rPr>
          <w:rFonts w:hint="eastAsia"/>
        </w:rPr>
        <w:t>メートル以上</w:t>
      </w:r>
      <w:r w:rsidR="000D5EDD">
        <w:rPr>
          <w:rFonts w:hint="eastAsia"/>
        </w:rPr>
        <w:t>のもので、</w:t>
      </w:r>
      <w:r>
        <w:rPr>
          <w:rFonts w:hint="eastAsia"/>
        </w:rPr>
        <w:t>住宅又は市民の生命及び財産に被害を与えるおそれのある倒木</w:t>
      </w:r>
    </w:p>
    <w:p w:rsidR="009E5D72" w:rsidRDefault="009E5D72" w:rsidP="009E5D7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林縁部の急傾斜地などの地形が不安定な場所に生えている。</w:t>
      </w:r>
    </w:p>
    <w:p w:rsidR="009E5D72" w:rsidRDefault="009E5D72" w:rsidP="009E5D7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根が地面から露出していて不安定である。</w:t>
      </w:r>
    </w:p>
    <w:p w:rsidR="009E5D72" w:rsidRDefault="009E5D72" w:rsidP="009E5D7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枯れている。</w:t>
      </w:r>
    </w:p>
    <w:p w:rsidR="009E5D72" w:rsidRDefault="009E5D72" w:rsidP="009E5D7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現在は枯れていないが状態が悪く、今後枯れる可能性がある。</w:t>
      </w:r>
    </w:p>
    <w:p w:rsidR="009E5D72" w:rsidRDefault="009E5D72" w:rsidP="009E5D7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他の樹木から離れていて、風の影響を受けやすい。</w:t>
      </w:r>
    </w:p>
    <w:p w:rsidR="009E5D72" w:rsidRDefault="009E5D72" w:rsidP="009E5D7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根が浅い、折れやすい、枯れやすい、斜めに生えている（傾倒木）等の倒木しやすい特徴を持った樹木。</w:t>
      </w:r>
    </w:p>
    <w:p w:rsidR="00A379DF" w:rsidRDefault="009E5D72" w:rsidP="00A379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周囲の樹木を危険木として伐採することにより、</w:t>
      </w:r>
      <w:r w:rsidR="00956680">
        <w:rPr>
          <w:rFonts w:hint="eastAsia"/>
        </w:rPr>
        <w:t>「（</w:t>
      </w:r>
      <w:r w:rsidR="000B5856">
        <w:rPr>
          <w:rFonts w:hint="eastAsia"/>
        </w:rPr>
        <w:t>６</w:t>
      </w:r>
      <w:r w:rsidR="00956680">
        <w:rPr>
          <w:rFonts w:hint="eastAsia"/>
        </w:rPr>
        <w:t>）もしくは（</w:t>
      </w:r>
      <w:r w:rsidR="000B5856">
        <w:rPr>
          <w:rFonts w:hint="eastAsia"/>
        </w:rPr>
        <w:t>７</w:t>
      </w:r>
      <w:r w:rsidR="00956680">
        <w:rPr>
          <w:rFonts w:hint="eastAsia"/>
        </w:rPr>
        <w:t>）」の要因に該当する恐れがある樹木。</w:t>
      </w:r>
    </w:p>
    <w:p w:rsidR="00A379DF" w:rsidRDefault="000D5EDD" w:rsidP="000D5EDD">
      <w:pPr>
        <w:pStyle w:val="a3"/>
        <w:numPr>
          <w:ilvl w:val="0"/>
          <w:numId w:val="1"/>
        </w:numPr>
        <w:ind w:leftChars="0" w:left="567"/>
      </w:pPr>
      <w:r>
        <w:rPr>
          <w:rFonts w:hint="eastAsia"/>
        </w:rPr>
        <w:t>居住して</w:t>
      </w:r>
      <w:r w:rsidR="00583653">
        <w:rPr>
          <w:rFonts w:hint="eastAsia"/>
        </w:rPr>
        <w:t>い</w:t>
      </w:r>
      <w:r>
        <w:rPr>
          <w:rFonts w:hint="eastAsia"/>
        </w:rPr>
        <w:t>るか空き家であるか。</w:t>
      </w:r>
    </w:p>
    <w:p w:rsidR="00956680" w:rsidRDefault="00956680" w:rsidP="00956680"/>
    <w:p w:rsidR="009E5D72" w:rsidRPr="008A3CC7" w:rsidRDefault="00956680" w:rsidP="00956680">
      <w:pPr>
        <w:rPr>
          <w:rFonts w:asciiTheme="majorEastAsia" w:eastAsiaTheme="majorEastAsia" w:hAnsiTheme="majorEastAsia"/>
        </w:rPr>
      </w:pPr>
      <w:r w:rsidRPr="008A3CC7">
        <w:rPr>
          <w:rFonts w:asciiTheme="majorEastAsia" w:eastAsiaTheme="majorEastAsia" w:hAnsiTheme="majorEastAsia" w:hint="eastAsia"/>
        </w:rPr>
        <w:t>２　事業実施要件</w:t>
      </w:r>
    </w:p>
    <w:p w:rsidR="009518D7" w:rsidRDefault="00956680" w:rsidP="00956680">
      <w:r>
        <w:rPr>
          <w:rFonts w:hint="eastAsia"/>
        </w:rPr>
        <w:t xml:space="preserve">　・危険木の選定基準（１）</w:t>
      </w:r>
      <w:r w:rsidR="00A379DF">
        <w:rPr>
          <w:rFonts w:hint="eastAsia"/>
        </w:rPr>
        <w:t>及び（２）</w:t>
      </w:r>
      <w:r>
        <w:rPr>
          <w:rFonts w:hint="eastAsia"/>
        </w:rPr>
        <w:t>の</w:t>
      </w:r>
      <w:r w:rsidR="0035555B">
        <w:rPr>
          <w:rFonts w:hint="eastAsia"/>
        </w:rPr>
        <w:t>危険木</w:t>
      </w:r>
      <w:r>
        <w:rPr>
          <w:rFonts w:hint="eastAsia"/>
        </w:rPr>
        <w:t>で</w:t>
      </w:r>
      <w:r w:rsidR="00A379DF">
        <w:rPr>
          <w:rFonts w:hint="eastAsia"/>
        </w:rPr>
        <w:t>あること。</w:t>
      </w:r>
    </w:p>
    <w:p w:rsidR="00956680" w:rsidRDefault="009518D7" w:rsidP="00956680">
      <w:r>
        <w:rPr>
          <w:rFonts w:hint="eastAsia"/>
        </w:rPr>
        <w:t xml:space="preserve">　・危険木の選定基準</w:t>
      </w:r>
      <w:r w:rsidR="00583653">
        <w:rPr>
          <w:rFonts w:hint="eastAsia"/>
        </w:rPr>
        <w:t>（３</w:t>
      </w:r>
      <w:r w:rsidR="00956680">
        <w:rPr>
          <w:rFonts w:hint="eastAsia"/>
        </w:rPr>
        <w:t>）</w:t>
      </w:r>
      <w:r>
        <w:rPr>
          <w:rFonts w:hint="eastAsia"/>
        </w:rPr>
        <w:t>以下</w:t>
      </w:r>
      <w:r w:rsidR="00A379DF">
        <w:rPr>
          <w:rFonts w:hint="eastAsia"/>
        </w:rPr>
        <w:t>は優先順位の考え方とする。</w:t>
      </w:r>
    </w:p>
    <w:p w:rsidR="00956680" w:rsidRDefault="00956680" w:rsidP="00956680"/>
    <w:p w:rsidR="00956680" w:rsidRPr="008A3CC7" w:rsidRDefault="00956680" w:rsidP="00956680">
      <w:pPr>
        <w:rPr>
          <w:rFonts w:asciiTheme="majorEastAsia" w:eastAsiaTheme="majorEastAsia" w:hAnsiTheme="majorEastAsia"/>
        </w:rPr>
      </w:pPr>
      <w:r w:rsidRPr="008A3CC7">
        <w:rPr>
          <w:rFonts w:asciiTheme="majorEastAsia" w:eastAsiaTheme="majorEastAsia" w:hAnsiTheme="majorEastAsia" w:hint="eastAsia"/>
        </w:rPr>
        <w:t>３　事業実施優先順位</w:t>
      </w:r>
    </w:p>
    <w:p w:rsidR="008A3CC7" w:rsidRDefault="000B5856" w:rsidP="00277C0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危険木の選定基準（１）及び（２）の危険木</w:t>
      </w:r>
    </w:p>
    <w:p w:rsidR="00956680" w:rsidRDefault="00956680" w:rsidP="00277C0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家屋が林縁部に隣接し、背後地に危険木の選定基準</w:t>
      </w:r>
      <w:r w:rsidR="000B5856">
        <w:rPr>
          <w:rFonts w:hint="eastAsia"/>
        </w:rPr>
        <w:t>（３</w:t>
      </w:r>
      <w:r w:rsidR="00277C0F">
        <w:rPr>
          <w:rFonts w:hint="eastAsia"/>
        </w:rPr>
        <w:t>）から（</w:t>
      </w:r>
      <w:r w:rsidR="000B5856">
        <w:rPr>
          <w:rFonts w:hint="eastAsia"/>
        </w:rPr>
        <w:t>１０</w:t>
      </w:r>
      <w:r w:rsidR="00277C0F">
        <w:rPr>
          <w:rFonts w:hint="eastAsia"/>
        </w:rPr>
        <w:t>）</w:t>
      </w:r>
      <w:r>
        <w:rPr>
          <w:rFonts w:hint="eastAsia"/>
        </w:rPr>
        <w:t>に該</w:t>
      </w:r>
      <w:r w:rsidR="00277C0F">
        <w:rPr>
          <w:rFonts w:hint="eastAsia"/>
        </w:rPr>
        <w:t>当</w:t>
      </w:r>
      <w:r>
        <w:rPr>
          <w:rFonts w:hint="eastAsia"/>
        </w:rPr>
        <w:t>する</w:t>
      </w:r>
      <w:r w:rsidR="00277C0F">
        <w:rPr>
          <w:rFonts w:hint="eastAsia"/>
        </w:rPr>
        <w:t>危険</w:t>
      </w:r>
      <w:r>
        <w:rPr>
          <w:rFonts w:hint="eastAsia"/>
        </w:rPr>
        <w:t>木が</w:t>
      </w:r>
      <w:r w:rsidR="00277C0F">
        <w:rPr>
          <w:rFonts w:hint="eastAsia"/>
        </w:rPr>
        <w:t>多い区域にある危険木</w:t>
      </w:r>
    </w:p>
    <w:p w:rsidR="00277C0F" w:rsidRDefault="00277C0F" w:rsidP="00277C0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家屋から林縁部に隣接するか少し離れており、危険木処理により危険度が低下する</w:t>
      </w:r>
      <w:r w:rsidR="0035555B">
        <w:rPr>
          <w:rFonts w:hint="eastAsia"/>
        </w:rPr>
        <w:t>区域に</w:t>
      </w:r>
      <w:r w:rsidR="004070C3">
        <w:rPr>
          <w:rFonts w:hint="eastAsia"/>
        </w:rPr>
        <w:t>ある</w:t>
      </w:r>
      <w:r>
        <w:rPr>
          <w:rFonts w:hint="eastAsia"/>
        </w:rPr>
        <w:t>危険木</w:t>
      </w:r>
    </w:p>
    <w:p w:rsidR="00277C0F" w:rsidRDefault="00277C0F" w:rsidP="00277C0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家屋などから距離が離れている</w:t>
      </w:r>
      <w:r w:rsidR="0035555B">
        <w:rPr>
          <w:rFonts w:hint="eastAsia"/>
        </w:rPr>
        <w:t>危険木</w:t>
      </w:r>
    </w:p>
    <w:p w:rsidR="009B3604" w:rsidRPr="00277C0F" w:rsidRDefault="009B3604" w:rsidP="00277C0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①～</w:t>
      </w:r>
      <w:r w:rsidR="008A3CC7">
        <w:rPr>
          <w:rFonts w:hint="eastAsia"/>
        </w:rPr>
        <w:t>④</w:t>
      </w:r>
      <w:r>
        <w:rPr>
          <w:rFonts w:hint="eastAsia"/>
        </w:rPr>
        <w:t>の各項目の中における危険木の優先順位については、</w:t>
      </w:r>
      <w:r w:rsidRPr="009B3604">
        <w:rPr>
          <w:rFonts w:hint="eastAsia"/>
        </w:rPr>
        <w:t>危険木判定表</w:t>
      </w:r>
      <w:r w:rsidR="00A056F7">
        <w:rPr>
          <w:rFonts w:hint="eastAsia"/>
        </w:rPr>
        <w:t>（注）</w:t>
      </w:r>
      <w:r w:rsidR="00933852">
        <w:rPr>
          <w:rFonts w:hint="eastAsia"/>
        </w:rPr>
        <w:t>により</w:t>
      </w:r>
      <w:r w:rsidR="00E574E8">
        <w:rPr>
          <w:rFonts w:hint="eastAsia"/>
        </w:rPr>
        <w:t>ランク付けを行う。</w:t>
      </w:r>
    </w:p>
    <w:p w:rsidR="008B4549" w:rsidRDefault="008B4549" w:rsidP="00956680"/>
    <w:p w:rsidR="00A056F7" w:rsidRDefault="00A056F7" w:rsidP="00956680"/>
    <w:p w:rsidR="00A056F7" w:rsidRDefault="00A056F7" w:rsidP="00956680"/>
    <w:p w:rsidR="00A056F7" w:rsidRDefault="00A056F7" w:rsidP="00956680"/>
    <w:p w:rsidR="00A056F7" w:rsidRDefault="00A056F7" w:rsidP="00956680">
      <w:pPr>
        <w:rPr>
          <w:rFonts w:hint="eastAsia"/>
        </w:rPr>
      </w:pPr>
      <w:bookmarkStart w:id="0" w:name="_GoBack"/>
      <w:bookmarkEnd w:id="0"/>
    </w:p>
    <w:p w:rsidR="008B4549" w:rsidRPr="00846033" w:rsidRDefault="00A056F7" w:rsidP="009566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（注）</w:t>
      </w:r>
      <w:r w:rsidR="004D15BE" w:rsidRPr="00846033">
        <w:rPr>
          <w:rFonts w:asciiTheme="majorEastAsia" w:eastAsiaTheme="majorEastAsia" w:hAnsiTheme="majorEastAsia" w:hint="eastAsia"/>
        </w:rPr>
        <w:t xml:space="preserve">　</w:t>
      </w:r>
      <w:r w:rsidR="009B3604" w:rsidRPr="00846033">
        <w:rPr>
          <w:rFonts w:asciiTheme="majorEastAsia" w:eastAsiaTheme="majorEastAsia" w:hAnsiTheme="majorEastAsia" w:hint="eastAsia"/>
        </w:rPr>
        <w:t>危険木判定表</w:t>
      </w:r>
    </w:p>
    <w:p w:rsidR="00E574E8" w:rsidRDefault="001B6157" w:rsidP="009B2660">
      <w:pPr>
        <w:ind w:firstLineChars="100" w:firstLine="210"/>
      </w:pPr>
      <w:r>
        <w:rPr>
          <w:rFonts w:hint="eastAsia"/>
        </w:rPr>
        <w:t>危険木の判定は、危険木診断表の各項目について調査し、表にまとめ判定する。</w:t>
      </w:r>
    </w:p>
    <w:p w:rsidR="004D15BE" w:rsidRDefault="00933852" w:rsidP="004D15BE">
      <w:pPr>
        <w:ind w:leftChars="100" w:left="420" w:hangingChars="100" w:hanging="210"/>
      </w:pPr>
      <w:r>
        <w:rPr>
          <w:rFonts w:hint="eastAsia"/>
        </w:rPr>
        <w:t>（容姿診断については表－１、健康診断については表－２により判断し、表－３により危険度評価を行う。）</w:t>
      </w:r>
    </w:p>
    <w:p w:rsidR="00933852" w:rsidRDefault="00933852" w:rsidP="004D15BE">
      <w:pPr>
        <w:pStyle w:val="a3"/>
        <w:numPr>
          <w:ilvl w:val="0"/>
          <w:numId w:val="21"/>
        </w:numPr>
        <w:ind w:leftChars="0" w:left="924" w:hanging="357"/>
      </w:pPr>
      <w:r>
        <w:rPr>
          <w:rFonts w:hint="eastAsia"/>
        </w:rPr>
        <w:t>診断の方法</w:t>
      </w:r>
    </w:p>
    <w:p w:rsidR="00933852" w:rsidRDefault="00933852" w:rsidP="008A3CC7">
      <w:pPr>
        <w:ind w:left="210" w:hangingChars="100" w:hanging="210"/>
      </w:pPr>
      <w:r>
        <w:rPr>
          <w:rFonts w:hint="eastAsia"/>
        </w:rPr>
        <w:t xml:space="preserve">　</w:t>
      </w:r>
      <w:r w:rsidR="004D15BE">
        <w:t xml:space="preserve">      </w:t>
      </w:r>
      <w:r>
        <w:rPr>
          <w:rFonts w:hint="eastAsia"/>
        </w:rPr>
        <w:t>診断は各調査木について、地上部の容姿を主体とする容姿診断基準（表－１）及び、</w:t>
      </w:r>
      <w:r w:rsidR="004D15BE">
        <w:rPr>
          <w:rFonts w:hint="eastAsia"/>
        </w:rPr>
        <w:t xml:space="preserve"> </w:t>
      </w:r>
      <w:r w:rsidR="004D15BE">
        <w:br/>
        <w:t xml:space="preserve">      </w:t>
      </w:r>
      <w:r w:rsidR="00A74B2A">
        <w:rPr>
          <w:rFonts w:hint="eastAsia"/>
        </w:rPr>
        <w:t>腐朽</w:t>
      </w:r>
      <w:r w:rsidR="002F73F1">
        <w:rPr>
          <w:rFonts w:hint="eastAsia"/>
        </w:rPr>
        <w:t>の程度に基づく健康診断基準（表－２）により行う。</w:t>
      </w:r>
    </w:p>
    <w:p w:rsidR="008A3CC7" w:rsidRDefault="008A3CC7" w:rsidP="00956680"/>
    <w:p w:rsidR="002F73F1" w:rsidRPr="00BE035E" w:rsidRDefault="002F73F1" w:rsidP="00BE035E">
      <w:pPr>
        <w:jc w:val="center"/>
        <w:rPr>
          <w:sz w:val="22"/>
        </w:rPr>
      </w:pPr>
      <w:r w:rsidRPr="00BE035E">
        <w:rPr>
          <w:rFonts w:hint="eastAsia"/>
          <w:sz w:val="22"/>
        </w:rPr>
        <w:t>表－１　容姿診断基準</w:t>
      </w:r>
    </w:p>
    <w:tbl>
      <w:tblPr>
        <w:tblStyle w:val="a4"/>
        <w:tblW w:w="8990" w:type="dxa"/>
        <w:tblInd w:w="-289" w:type="dxa"/>
        <w:tblLook w:val="04A0" w:firstRow="1" w:lastRow="0" w:firstColumn="1" w:lastColumn="0" w:noHBand="0" w:noVBand="1"/>
      </w:tblPr>
      <w:tblGrid>
        <w:gridCol w:w="1545"/>
        <w:gridCol w:w="1967"/>
        <w:gridCol w:w="1369"/>
        <w:gridCol w:w="1369"/>
        <w:gridCol w:w="1369"/>
        <w:gridCol w:w="1371"/>
      </w:tblGrid>
      <w:tr w:rsidR="00127403" w:rsidTr="009B2660">
        <w:trPr>
          <w:trHeight w:val="350"/>
        </w:trPr>
        <w:tc>
          <w:tcPr>
            <w:tcW w:w="1545" w:type="dxa"/>
            <w:vMerge w:val="restart"/>
            <w:vAlign w:val="center"/>
          </w:tcPr>
          <w:p w:rsidR="00127403" w:rsidRDefault="00127403" w:rsidP="00127403">
            <w:pPr>
              <w:jc w:val="center"/>
            </w:pPr>
            <w:r>
              <w:rPr>
                <w:rFonts w:hint="eastAsia"/>
              </w:rPr>
              <w:t>診断項目</w:t>
            </w:r>
          </w:p>
        </w:tc>
        <w:tc>
          <w:tcPr>
            <w:tcW w:w="1967" w:type="dxa"/>
            <w:vMerge w:val="restart"/>
            <w:vAlign w:val="center"/>
          </w:tcPr>
          <w:p w:rsidR="00127403" w:rsidRDefault="00127403" w:rsidP="00127403">
            <w:pPr>
              <w:jc w:val="center"/>
            </w:pPr>
            <w:r>
              <w:rPr>
                <w:rFonts w:hint="eastAsia"/>
              </w:rPr>
              <w:t>樹木の見方</w:t>
            </w:r>
          </w:p>
        </w:tc>
        <w:tc>
          <w:tcPr>
            <w:tcW w:w="5478" w:type="dxa"/>
            <w:gridSpan w:val="4"/>
            <w:vAlign w:val="center"/>
          </w:tcPr>
          <w:p w:rsidR="00127403" w:rsidRDefault="00127403" w:rsidP="00127403">
            <w:pPr>
              <w:jc w:val="center"/>
            </w:pPr>
            <w:r>
              <w:rPr>
                <w:rFonts w:hint="eastAsia"/>
              </w:rPr>
              <w:t>ラ　ン　ク</w:t>
            </w:r>
          </w:p>
        </w:tc>
      </w:tr>
      <w:tr w:rsidR="00127403" w:rsidTr="009B2660">
        <w:trPr>
          <w:trHeight w:val="256"/>
        </w:trPr>
        <w:tc>
          <w:tcPr>
            <w:tcW w:w="1545" w:type="dxa"/>
            <w:vMerge/>
          </w:tcPr>
          <w:p w:rsidR="00127403" w:rsidRDefault="00127403" w:rsidP="00956680"/>
        </w:tc>
        <w:tc>
          <w:tcPr>
            <w:tcW w:w="1967" w:type="dxa"/>
            <w:vMerge/>
          </w:tcPr>
          <w:p w:rsidR="00127403" w:rsidRDefault="00127403" w:rsidP="00956680"/>
        </w:tc>
        <w:tc>
          <w:tcPr>
            <w:tcW w:w="1369" w:type="dxa"/>
            <w:vAlign w:val="center"/>
          </w:tcPr>
          <w:p w:rsidR="00127403" w:rsidRDefault="00127403" w:rsidP="0012740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69" w:type="dxa"/>
            <w:vAlign w:val="center"/>
          </w:tcPr>
          <w:p w:rsidR="00127403" w:rsidRDefault="00127403" w:rsidP="0012740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69" w:type="dxa"/>
            <w:vAlign w:val="center"/>
          </w:tcPr>
          <w:p w:rsidR="00127403" w:rsidRDefault="00127403" w:rsidP="0012740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69" w:type="dxa"/>
            <w:vAlign w:val="center"/>
          </w:tcPr>
          <w:p w:rsidR="00127403" w:rsidRDefault="00127403" w:rsidP="00127403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2F73F1" w:rsidTr="009B2660">
        <w:trPr>
          <w:trHeight w:val="1310"/>
        </w:trPr>
        <w:tc>
          <w:tcPr>
            <w:tcW w:w="1545" w:type="dxa"/>
          </w:tcPr>
          <w:p w:rsidR="002F73F1" w:rsidRDefault="002F73F1" w:rsidP="00956680">
            <w:r>
              <w:rPr>
                <w:rFonts w:hint="eastAsia"/>
              </w:rPr>
              <w:t>樹形</w:t>
            </w:r>
          </w:p>
        </w:tc>
        <w:tc>
          <w:tcPr>
            <w:tcW w:w="1967" w:type="dxa"/>
          </w:tcPr>
          <w:p w:rsidR="002F73F1" w:rsidRDefault="002F73F1" w:rsidP="00956680">
            <w:r>
              <w:rPr>
                <w:rFonts w:hint="eastAsia"/>
              </w:rPr>
              <w:t>樹幹の傾斜、曲がりの有無等全体が自然樹形か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自然樹形である</w:t>
            </w:r>
          </w:p>
          <w:p w:rsidR="00127403" w:rsidRDefault="00127403" w:rsidP="00956680">
            <w:r>
              <w:rPr>
                <w:rFonts w:hint="eastAsia"/>
              </w:rPr>
              <w:t>幾分乱れている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かなり乱れている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著しく乱れている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自然樹形ではない</w:t>
            </w:r>
          </w:p>
        </w:tc>
      </w:tr>
      <w:tr w:rsidR="002F73F1" w:rsidTr="009B2660">
        <w:trPr>
          <w:trHeight w:val="989"/>
        </w:trPr>
        <w:tc>
          <w:tcPr>
            <w:tcW w:w="1545" w:type="dxa"/>
          </w:tcPr>
          <w:p w:rsidR="002F73F1" w:rsidRDefault="002F73F1" w:rsidP="00956680">
            <w:r>
              <w:rPr>
                <w:rFonts w:hint="eastAsia"/>
              </w:rPr>
              <w:t>梢頭・枝の枯損や折れ</w:t>
            </w:r>
          </w:p>
        </w:tc>
        <w:tc>
          <w:tcPr>
            <w:tcW w:w="1967" w:type="dxa"/>
          </w:tcPr>
          <w:p w:rsidR="002F73F1" w:rsidRDefault="002F73F1" w:rsidP="00956680">
            <w:r>
              <w:rPr>
                <w:rFonts w:hint="eastAsia"/>
              </w:rPr>
              <w:t>枯枝等の有無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少しあるが、目立たない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かなり多い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著しく多い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枯死している</w:t>
            </w:r>
          </w:p>
        </w:tc>
      </w:tr>
      <w:tr w:rsidR="002F73F1" w:rsidTr="009B2660">
        <w:trPr>
          <w:trHeight w:val="1036"/>
        </w:trPr>
        <w:tc>
          <w:tcPr>
            <w:tcW w:w="1545" w:type="dxa"/>
          </w:tcPr>
          <w:p w:rsidR="002F73F1" w:rsidRDefault="002F73F1" w:rsidP="00956680">
            <w:r>
              <w:rPr>
                <w:rFonts w:hint="eastAsia"/>
              </w:rPr>
              <w:t>枝葉の密度</w:t>
            </w:r>
          </w:p>
        </w:tc>
        <w:tc>
          <w:tcPr>
            <w:tcW w:w="1967" w:type="dxa"/>
          </w:tcPr>
          <w:p w:rsidR="002F73F1" w:rsidRDefault="002F73F1" w:rsidP="00956680">
            <w:r>
              <w:rPr>
                <w:rFonts w:hint="eastAsia"/>
              </w:rPr>
              <w:t>樹木全体の枝葉密度のバランスがとれているか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全体に密、一部疎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全体にやや疎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著しく疎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着葉が見られない</w:t>
            </w:r>
          </w:p>
        </w:tc>
      </w:tr>
      <w:tr w:rsidR="002F73F1" w:rsidTr="009B2660">
        <w:trPr>
          <w:trHeight w:val="655"/>
        </w:trPr>
        <w:tc>
          <w:tcPr>
            <w:tcW w:w="1545" w:type="dxa"/>
          </w:tcPr>
          <w:p w:rsidR="002F73F1" w:rsidRDefault="002F73F1" w:rsidP="00956680">
            <w:r>
              <w:rPr>
                <w:rFonts w:hint="eastAsia"/>
              </w:rPr>
              <w:t>葉の色・形・大きさ</w:t>
            </w:r>
          </w:p>
        </w:tc>
        <w:tc>
          <w:tcPr>
            <w:tcW w:w="1967" w:type="dxa"/>
          </w:tcPr>
          <w:p w:rsidR="002F73F1" w:rsidRDefault="002F73F1" w:rsidP="00956680">
            <w:r>
              <w:rPr>
                <w:rFonts w:hint="eastAsia"/>
              </w:rPr>
              <w:t>健全木と比較した場合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正常、幾分悪い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かなり悪い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著しく悪い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葉が縮み変色している</w:t>
            </w:r>
          </w:p>
        </w:tc>
      </w:tr>
      <w:tr w:rsidR="002F73F1" w:rsidTr="009B2660">
        <w:trPr>
          <w:trHeight w:val="622"/>
        </w:trPr>
        <w:tc>
          <w:tcPr>
            <w:tcW w:w="1545" w:type="dxa"/>
          </w:tcPr>
          <w:p w:rsidR="002F73F1" w:rsidRDefault="002F73F1" w:rsidP="00956680">
            <w:r>
              <w:rPr>
                <w:rFonts w:hint="eastAsia"/>
              </w:rPr>
              <w:t>病害虫</w:t>
            </w:r>
          </w:p>
        </w:tc>
        <w:tc>
          <w:tcPr>
            <w:tcW w:w="1967" w:type="dxa"/>
          </w:tcPr>
          <w:p w:rsidR="002F73F1" w:rsidRDefault="002F73F1" w:rsidP="00956680">
            <w:r>
              <w:rPr>
                <w:rFonts w:hint="eastAsia"/>
              </w:rPr>
              <w:t>病状、害虫の出現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病害虫の疑いあり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被害が確認できる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被害が著しい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枯死に近い</w:t>
            </w:r>
          </w:p>
        </w:tc>
      </w:tr>
      <w:tr w:rsidR="002F73F1" w:rsidTr="009B2660">
        <w:trPr>
          <w:trHeight w:val="604"/>
        </w:trPr>
        <w:tc>
          <w:tcPr>
            <w:tcW w:w="1545" w:type="dxa"/>
          </w:tcPr>
          <w:p w:rsidR="002F73F1" w:rsidRDefault="002F73F1" w:rsidP="00956680">
            <w:r>
              <w:rPr>
                <w:rFonts w:hint="eastAsia"/>
              </w:rPr>
              <w:t>剪定</w:t>
            </w:r>
          </w:p>
        </w:tc>
        <w:tc>
          <w:tcPr>
            <w:tcW w:w="1967" w:type="dxa"/>
          </w:tcPr>
          <w:p w:rsidR="002F73F1" w:rsidRDefault="002F73F1" w:rsidP="00956680">
            <w:r>
              <w:rPr>
                <w:rFonts w:hint="eastAsia"/>
              </w:rPr>
              <w:t>樹幹を整える剪定が適切か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適度の剪定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強度の剪定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著しい剪定</w:t>
            </w:r>
          </w:p>
        </w:tc>
        <w:tc>
          <w:tcPr>
            <w:tcW w:w="1369" w:type="dxa"/>
          </w:tcPr>
          <w:p w:rsidR="002F73F1" w:rsidRDefault="00127403" w:rsidP="00956680">
            <w:r>
              <w:rPr>
                <w:rFonts w:hint="eastAsia"/>
              </w:rPr>
              <w:t>主幹が切断されている</w:t>
            </w:r>
          </w:p>
        </w:tc>
      </w:tr>
    </w:tbl>
    <w:p w:rsidR="00BE035E" w:rsidRDefault="00BE035E" w:rsidP="00956680"/>
    <w:p w:rsidR="00127403" w:rsidRPr="00BE035E" w:rsidRDefault="00127403" w:rsidP="00BE035E">
      <w:pPr>
        <w:jc w:val="center"/>
        <w:rPr>
          <w:sz w:val="22"/>
        </w:rPr>
      </w:pPr>
      <w:r w:rsidRPr="00BE035E">
        <w:rPr>
          <w:rFonts w:hint="eastAsia"/>
          <w:sz w:val="22"/>
        </w:rPr>
        <w:t>表－２　健康診断基準</w:t>
      </w:r>
    </w:p>
    <w:tbl>
      <w:tblPr>
        <w:tblStyle w:val="a4"/>
        <w:tblW w:w="9498" w:type="dxa"/>
        <w:tblInd w:w="-431" w:type="dxa"/>
        <w:tblLook w:val="04A0" w:firstRow="1" w:lastRow="0" w:firstColumn="1" w:lastColumn="0" w:noHBand="0" w:noVBand="1"/>
      </w:tblPr>
      <w:tblGrid>
        <w:gridCol w:w="852"/>
        <w:gridCol w:w="2161"/>
        <w:gridCol w:w="2162"/>
        <w:gridCol w:w="2161"/>
        <w:gridCol w:w="2162"/>
      </w:tblGrid>
      <w:tr w:rsidR="00127403" w:rsidTr="009B2660">
        <w:tc>
          <w:tcPr>
            <w:tcW w:w="852" w:type="dxa"/>
            <w:vMerge w:val="restart"/>
            <w:vAlign w:val="center"/>
          </w:tcPr>
          <w:p w:rsidR="009B2660" w:rsidRDefault="00127403" w:rsidP="00127403">
            <w:pPr>
              <w:jc w:val="center"/>
            </w:pPr>
            <w:r>
              <w:rPr>
                <w:rFonts w:hint="eastAsia"/>
              </w:rPr>
              <w:t>診断</w:t>
            </w:r>
          </w:p>
          <w:p w:rsidR="00127403" w:rsidRDefault="00127403" w:rsidP="0012740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8646" w:type="dxa"/>
            <w:gridSpan w:val="4"/>
            <w:vAlign w:val="center"/>
          </w:tcPr>
          <w:p w:rsidR="00127403" w:rsidRDefault="00127403" w:rsidP="00127403">
            <w:pPr>
              <w:jc w:val="center"/>
            </w:pPr>
            <w:r>
              <w:rPr>
                <w:rFonts w:hint="eastAsia"/>
              </w:rPr>
              <w:t>ラ　ン　ク</w:t>
            </w:r>
          </w:p>
        </w:tc>
      </w:tr>
      <w:tr w:rsidR="00127403" w:rsidTr="009B2660">
        <w:tc>
          <w:tcPr>
            <w:tcW w:w="852" w:type="dxa"/>
            <w:vMerge/>
          </w:tcPr>
          <w:p w:rsidR="00127403" w:rsidRDefault="00127403" w:rsidP="00956680"/>
        </w:tc>
        <w:tc>
          <w:tcPr>
            <w:tcW w:w="2161" w:type="dxa"/>
            <w:vAlign w:val="center"/>
          </w:tcPr>
          <w:p w:rsidR="00127403" w:rsidRDefault="00127403" w:rsidP="0012740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62" w:type="dxa"/>
            <w:vAlign w:val="center"/>
          </w:tcPr>
          <w:p w:rsidR="00127403" w:rsidRDefault="00127403" w:rsidP="0012740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61" w:type="dxa"/>
            <w:vAlign w:val="center"/>
          </w:tcPr>
          <w:p w:rsidR="00127403" w:rsidRDefault="00127403" w:rsidP="0012740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62" w:type="dxa"/>
            <w:vAlign w:val="center"/>
          </w:tcPr>
          <w:p w:rsidR="00127403" w:rsidRDefault="00127403" w:rsidP="00127403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127403" w:rsidTr="009B2660">
        <w:tc>
          <w:tcPr>
            <w:tcW w:w="852" w:type="dxa"/>
          </w:tcPr>
          <w:p w:rsidR="00127403" w:rsidRDefault="00127403" w:rsidP="00956680">
            <w:r>
              <w:rPr>
                <w:rFonts w:hint="eastAsia"/>
              </w:rPr>
              <w:t>傷</w:t>
            </w:r>
          </w:p>
        </w:tc>
        <w:tc>
          <w:tcPr>
            <w:tcW w:w="2161" w:type="dxa"/>
          </w:tcPr>
          <w:p w:rsidR="00127403" w:rsidRDefault="00A74B2A" w:rsidP="00A74B2A">
            <w:r>
              <w:rPr>
                <w:rFonts w:hint="eastAsia"/>
              </w:rPr>
              <w:t>①</w:t>
            </w:r>
            <w:r w:rsidR="00127403">
              <w:rPr>
                <w:rFonts w:hint="eastAsia"/>
              </w:rPr>
              <w:t>傷がな</w:t>
            </w:r>
            <w:r>
              <w:rPr>
                <w:rFonts w:hint="eastAsia"/>
              </w:rPr>
              <w:t>い</w:t>
            </w:r>
          </w:p>
          <w:p w:rsidR="00A74B2A" w:rsidRDefault="00A74B2A" w:rsidP="00A74B2A">
            <w:pPr>
              <w:pStyle w:val="a3"/>
              <w:ind w:leftChars="0" w:left="0"/>
            </w:pPr>
            <w:r>
              <w:rPr>
                <w:rFonts w:hint="eastAsia"/>
              </w:rPr>
              <w:t>②傷があっても小さい（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個）</w:t>
            </w:r>
          </w:p>
        </w:tc>
        <w:tc>
          <w:tcPr>
            <w:tcW w:w="2162" w:type="dxa"/>
          </w:tcPr>
          <w:p w:rsidR="00127403" w:rsidRDefault="00A74B2A" w:rsidP="00A74B2A">
            <w:r>
              <w:rPr>
                <w:rFonts w:hint="eastAsia"/>
              </w:rPr>
              <w:t>①傷が大きい</w:t>
            </w:r>
          </w:p>
          <w:p w:rsidR="00A74B2A" w:rsidRDefault="00A74B2A" w:rsidP="00A74B2A">
            <w:r>
              <w:rPr>
                <w:rFonts w:hint="eastAsia"/>
              </w:rPr>
              <w:t>②小さい傷が多い</w:t>
            </w:r>
          </w:p>
          <w:p w:rsidR="00A74B2A" w:rsidRDefault="00A74B2A" w:rsidP="00A74B2A">
            <w:r>
              <w:rPr>
                <w:rFonts w:hint="eastAsia"/>
              </w:rPr>
              <w:t>③傷が深い</w:t>
            </w:r>
          </w:p>
          <w:p w:rsidR="00A74B2A" w:rsidRPr="00A74B2A" w:rsidRDefault="00112496" w:rsidP="00112496">
            <w:r>
              <w:rPr>
                <w:rFonts w:hint="eastAsia"/>
              </w:rPr>
              <w:t>④</w:t>
            </w:r>
            <w:r w:rsidR="00A74B2A">
              <w:rPr>
                <w:rFonts w:hint="eastAsia"/>
              </w:rPr>
              <w:t>傷が生長に影響がある</w:t>
            </w:r>
          </w:p>
        </w:tc>
        <w:tc>
          <w:tcPr>
            <w:tcW w:w="2161" w:type="dxa"/>
          </w:tcPr>
          <w:p w:rsidR="00127403" w:rsidRDefault="00112496" w:rsidP="00112496">
            <w:r>
              <w:rPr>
                <w:rFonts w:hint="eastAsia"/>
              </w:rPr>
              <w:t>①</w:t>
            </w:r>
            <w:r w:rsidR="00A74B2A">
              <w:rPr>
                <w:rFonts w:hint="eastAsia"/>
              </w:rPr>
              <w:t>傷が幹周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程度の広がり</w:t>
            </w:r>
          </w:p>
          <w:p w:rsidR="00112496" w:rsidRDefault="00112496" w:rsidP="00112496">
            <w:r>
              <w:rPr>
                <w:rFonts w:hint="eastAsia"/>
              </w:rPr>
              <w:t>②傷が幹径の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程度の深さ</w:t>
            </w:r>
          </w:p>
          <w:p w:rsidR="00FB79E7" w:rsidRPr="00FB79E7" w:rsidRDefault="00112496" w:rsidP="00112496">
            <w:r>
              <w:rPr>
                <w:rFonts w:hint="eastAsia"/>
              </w:rPr>
              <w:t>③傷が生長に著しく</w:t>
            </w:r>
            <w:r w:rsidR="00FB79E7">
              <w:rPr>
                <w:rFonts w:hint="eastAsia"/>
              </w:rPr>
              <w:lastRenderedPageBreak/>
              <w:t>影響がある</w:t>
            </w:r>
          </w:p>
        </w:tc>
        <w:tc>
          <w:tcPr>
            <w:tcW w:w="2162" w:type="dxa"/>
          </w:tcPr>
          <w:p w:rsidR="00127403" w:rsidRDefault="00853506" w:rsidP="00853506">
            <w:r>
              <w:rPr>
                <w:rFonts w:hint="eastAsia"/>
              </w:rPr>
              <w:lastRenderedPageBreak/>
              <w:t>①</w:t>
            </w:r>
            <w:r w:rsidR="00D91AE8">
              <w:rPr>
                <w:rFonts w:hint="eastAsia"/>
              </w:rPr>
              <w:t>傷が幹周の</w:t>
            </w:r>
            <w:r w:rsidR="00D91AE8">
              <w:rPr>
                <w:rFonts w:hint="eastAsia"/>
              </w:rPr>
              <w:t>1/2</w:t>
            </w:r>
            <w:r w:rsidR="00D91AE8">
              <w:rPr>
                <w:rFonts w:hint="eastAsia"/>
              </w:rPr>
              <w:t>以上の</w:t>
            </w:r>
            <w:r>
              <w:rPr>
                <w:rFonts w:hint="eastAsia"/>
              </w:rPr>
              <w:t>広がり</w:t>
            </w:r>
          </w:p>
          <w:p w:rsidR="00853506" w:rsidRDefault="00853506" w:rsidP="00853506">
            <w:r>
              <w:rPr>
                <w:rFonts w:hint="eastAsia"/>
              </w:rPr>
              <w:t>②傷が幹径の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以上の深さ</w:t>
            </w:r>
          </w:p>
          <w:p w:rsidR="00853506" w:rsidRDefault="00853506" w:rsidP="00853506">
            <w:r>
              <w:rPr>
                <w:rFonts w:hint="eastAsia"/>
              </w:rPr>
              <w:t>③根切等により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lastRenderedPageBreak/>
              <w:t>度以上傾斜</w:t>
            </w:r>
          </w:p>
          <w:p w:rsidR="00853506" w:rsidRPr="00853506" w:rsidRDefault="00853506" w:rsidP="00853506">
            <w:r>
              <w:rPr>
                <w:rFonts w:hint="eastAsia"/>
              </w:rPr>
              <w:t>④倒木の恐れがある</w:t>
            </w:r>
          </w:p>
        </w:tc>
      </w:tr>
      <w:tr w:rsidR="00127403" w:rsidTr="009B2660">
        <w:tc>
          <w:tcPr>
            <w:tcW w:w="852" w:type="dxa"/>
          </w:tcPr>
          <w:p w:rsidR="00127403" w:rsidRDefault="00127403" w:rsidP="00956680">
            <w:r>
              <w:rPr>
                <w:rFonts w:hint="eastAsia"/>
              </w:rPr>
              <w:lastRenderedPageBreak/>
              <w:t>腐朽</w:t>
            </w:r>
          </w:p>
        </w:tc>
        <w:tc>
          <w:tcPr>
            <w:tcW w:w="2161" w:type="dxa"/>
          </w:tcPr>
          <w:p w:rsidR="00127403" w:rsidRDefault="00FB79E7" w:rsidP="00FB79E7">
            <w:r>
              <w:rPr>
                <w:rFonts w:hint="eastAsia"/>
              </w:rPr>
              <w:t>①</w:t>
            </w:r>
            <w:r w:rsidR="00A74B2A">
              <w:rPr>
                <w:rFonts w:hint="eastAsia"/>
              </w:rPr>
              <w:t>腐朽が認められない</w:t>
            </w:r>
          </w:p>
        </w:tc>
        <w:tc>
          <w:tcPr>
            <w:tcW w:w="2162" w:type="dxa"/>
          </w:tcPr>
          <w:p w:rsidR="00127403" w:rsidRDefault="00FB79E7" w:rsidP="00FB79E7">
            <w:r>
              <w:rPr>
                <w:rFonts w:hint="eastAsia"/>
              </w:rPr>
              <w:t>①腐朽が初期で幹に浅い部分</w:t>
            </w:r>
          </w:p>
          <w:p w:rsidR="00FB79E7" w:rsidRDefault="00FB79E7" w:rsidP="00FB79E7">
            <w:r>
              <w:rPr>
                <w:rFonts w:hint="eastAsia"/>
              </w:rPr>
              <w:t>②</w:t>
            </w:r>
            <w:r w:rsidR="00316659">
              <w:rPr>
                <w:rFonts w:hint="eastAsia"/>
              </w:rPr>
              <w:t>腐朽</w:t>
            </w:r>
            <w:r>
              <w:rPr>
                <w:rFonts w:hint="eastAsia"/>
              </w:rPr>
              <w:t>が生長に影響がある</w:t>
            </w:r>
          </w:p>
        </w:tc>
        <w:tc>
          <w:tcPr>
            <w:tcW w:w="2161" w:type="dxa"/>
          </w:tcPr>
          <w:p w:rsidR="00127403" w:rsidRDefault="00D91AE8" w:rsidP="00D91AE8">
            <w:r>
              <w:rPr>
                <w:rFonts w:hint="eastAsia"/>
              </w:rPr>
              <w:t>①腐朽が幹周の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程度の広がり</w:t>
            </w:r>
          </w:p>
          <w:p w:rsidR="00D91AE8" w:rsidRDefault="00D91AE8" w:rsidP="00D91AE8">
            <w:r>
              <w:rPr>
                <w:rFonts w:hint="eastAsia"/>
              </w:rPr>
              <w:t>②腐朽が幹径の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程度の深さ</w:t>
            </w:r>
          </w:p>
          <w:p w:rsidR="00D91AE8" w:rsidRDefault="00D91AE8" w:rsidP="00D91AE8">
            <w:r>
              <w:rPr>
                <w:rFonts w:hint="eastAsia"/>
              </w:rPr>
              <w:t>③腐朽が生長に著しく影響ある</w:t>
            </w:r>
          </w:p>
        </w:tc>
        <w:tc>
          <w:tcPr>
            <w:tcW w:w="2162" w:type="dxa"/>
          </w:tcPr>
          <w:p w:rsidR="00127403" w:rsidRDefault="00853506" w:rsidP="00853506">
            <w:r>
              <w:rPr>
                <w:rFonts w:hint="eastAsia"/>
              </w:rPr>
              <w:t>①腐朽が幹周の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以上の広がり</w:t>
            </w:r>
          </w:p>
          <w:p w:rsidR="00853506" w:rsidRDefault="00853506" w:rsidP="00853506">
            <w:r>
              <w:rPr>
                <w:rFonts w:hint="eastAsia"/>
              </w:rPr>
              <w:t>②根幹全体の腐朽が著しい</w:t>
            </w:r>
          </w:p>
          <w:p w:rsidR="00853506" w:rsidRPr="00853506" w:rsidRDefault="00853506" w:rsidP="00853506">
            <w:r>
              <w:rPr>
                <w:rFonts w:hint="eastAsia"/>
              </w:rPr>
              <w:t>③風により倒木の恐れがある</w:t>
            </w:r>
          </w:p>
        </w:tc>
      </w:tr>
    </w:tbl>
    <w:p w:rsidR="004D15BE" w:rsidRDefault="00D5412E" w:rsidP="004D15BE">
      <w:pPr>
        <w:pStyle w:val="a3"/>
        <w:numPr>
          <w:ilvl w:val="0"/>
          <w:numId w:val="21"/>
        </w:numPr>
        <w:ind w:leftChars="0" w:left="924" w:hanging="357"/>
      </w:pPr>
      <w:r>
        <w:rPr>
          <w:rFonts w:hint="eastAsia"/>
        </w:rPr>
        <w:t>評価の方法</w:t>
      </w:r>
    </w:p>
    <w:p w:rsidR="00BE035E" w:rsidRDefault="00D5412E" w:rsidP="00956680">
      <w:r>
        <w:rPr>
          <w:rFonts w:hint="eastAsia"/>
        </w:rPr>
        <w:t xml:space="preserve">　</w:t>
      </w:r>
      <w:r w:rsidR="004D15BE">
        <w:rPr>
          <w:rFonts w:hint="eastAsia"/>
        </w:rPr>
        <w:t xml:space="preserve">　　</w:t>
      </w:r>
      <w:r>
        <w:rPr>
          <w:rFonts w:hint="eastAsia"/>
        </w:rPr>
        <w:t>各調査木について、容姿診断・健康診断の結果から、表－３の評価基準に従い、健全、</w:t>
      </w:r>
      <w:r w:rsidR="004D15BE">
        <w:rPr>
          <w:rFonts w:hint="eastAsia"/>
        </w:rPr>
        <w:t xml:space="preserve">　</w:t>
      </w:r>
      <w:r w:rsidR="004D15BE">
        <w:br/>
      </w:r>
      <w:r w:rsidR="004D15BE">
        <w:rPr>
          <w:rFonts w:hint="eastAsia"/>
        </w:rPr>
        <w:t xml:space="preserve">　　</w:t>
      </w:r>
      <w:r>
        <w:rPr>
          <w:rFonts w:hint="eastAsia"/>
        </w:rPr>
        <w:t>やや注意、要注意、危険の４ランクに区分して総合評価し、さらに危険をやや危険、か</w:t>
      </w:r>
      <w:r w:rsidR="004D15BE">
        <w:br/>
      </w:r>
      <w:r w:rsidR="004D15BE">
        <w:rPr>
          <w:rFonts w:hint="eastAsia"/>
        </w:rPr>
        <w:t xml:space="preserve">　　</w:t>
      </w:r>
      <w:r>
        <w:rPr>
          <w:rFonts w:hint="eastAsia"/>
        </w:rPr>
        <w:t>なり危険に細分化する。</w:t>
      </w:r>
    </w:p>
    <w:p w:rsidR="00BE035E" w:rsidRDefault="00BE035E" w:rsidP="00BE035E">
      <w:pPr>
        <w:jc w:val="center"/>
      </w:pPr>
      <w:r>
        <w:rPr>
          <w:rFonts w:hint="eastAsia"/>
        </w:rPr>
        <w:t>表－３　評価基準</w:t>
      </w: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1986"/>
        <w:gridCol w:w="7371"/>
      </w:tblGrid>
      <w:tr w:rsidR="00D5412E" w:rsidTr="00BE035E">
        <w:tc>
          <w:tcPr>
            <w:tcW w:w="1986" w:type="dxa"/>
            <w:vAlign w:val="center"/>
          </w:tcPr>
          <w:p w:rsidR="00D5412E" w:rsidRDefault="00D5412E" w:rsidP="00BE035E">
            <w:pPr>
              <w:jc w:val="center"/>
            </w:pPr>
            <w:r>
              <w:rPr>
                <w:rFonts w:hint="eastAsia"/>
              </w:rPr>
              <w:t>評　価</w:t>
            </w:r>
          </w:p>
        </w:tc>
        <w:tc>
          <w:tcPr>
            <w:tcW w:w="7371" w:type="dxa"/>
            <w:vAlign w:val="center"/>
          </w:tcPr>
          <w:p w:rsidR="00D5412E" w:rsidRDefault="00BE035E" w:rsidP="00BE035E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D5412E" w:rsidTr="00BE035E">
        <w:tc>
          <w:tcPr>
            <w:tcW w:w="1986" w:type="dxa"/>
          </w:tcPr>
          <w:p w:rsidR="00D5412E" w:rsidRDefault="00D5412E" w:rsidP="00956680">
            <w:r>
              <w:rPr>
                <w:rFonts w:hint="eastAsia"/>
              </w:rPr>
              <w:t>１　健全</w:t>
            </w:r>
          </w:p>
        </w:tc>
        <w:tc>
          <w:tcPr>
            <w:tcW w:w="7371" w:type="dxa"/>
          </w:tcPr>
          <w:p w:rsidR="00D5412E" w:rsidRDefault="00BE035E" w:rsidP="00BE035E">
            <w:pPr>
              <w:pStyle w:val="a3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樹幹・枝条に剝皮などの損傷があっても、軽微で範囲が小さい</w:t>
            </w:r>
            <w:r w:rsidR="00316659">
              <w:rPr>
                <w:rFonts w:hint="eastAsia"/>
              </w:rPr>
              <w:t>。</w:t>
            </w:r>
          </w:p>
          <w:p w:rsidR="00BE035E" w:rsidRDefault="00BE035E" w:rsidP="00BE035E">
            <w:pPr>
              <w:pStyle w:val="a3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腐朽が認められない</w:t>
            </w:r>
            <w:r w:rsidR="00316659">
              <w:rPr>
                <w:rFonts w:hint="eastAsia"/>
              </w:rPr>
              <w:t>。</w:t>
            </w:r>
          </w:p>
        </w:tc>
      </w:tr>
      <w:tr w:rsidR="00D5412E" w:rsidTr="00BE035E">
        <w:tc>
          <w:tcPr>
            <w:tcW w:w="1986" w:type="dxa"/>
          </w:tcPr>
          <w:p w:rsidR="00D5412E" w:rsidRDefault="00D5412E" w:rsidP="00956680">
            <w:r>
              <w:rPr>
                <w:rFonts w:hint="eastAsia"/>
              </w:rPr>
              <w:t>２　やや注意</w:t>
            </w:r>
          </w:p>
        </w:tc>
        <w:tc>
          <w:tcPr>
            <w:tcW w:w="7371" w:type="dxa"/>
          </w:tcPr>
          <w:p w:rsidR="00D5412E" w:rsidRDefault="00BE035E" w:rsidP="00BE035E">
            <w:pPr>
              <w:pStyle w:val="a3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損傷程度が大きい</w:t>
            </w:r>
            <w:r w:rsidR="00316659">
              <w:rPr>
                <w:rFonts w:hint="eastAsia"/>
              </w:rPr>
              <w:t>。</w:t>
            </w:r>
          </w:p>
          <w:p w:rsidR="00BE035E" w:rsidRDefault="00BE035E" w:rsidP="00BE035E">
            <w:pPr>
              <w:pStyle w:val="a3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腐朽が初期段階で、樹幹の浅い部分にとどまっている</w:t>
            </w:r>
            <w:r w:rsidR="00316659">
              <w:rPr>
                <w:rFonts w:hint="eastAsia"/>
              </w:rPr>
              <w:t>。</w:t>
            </w:r>
          </w:p>
        </w:tc>
      </w:tr>
      <w:tr w:rsidR="00D5412E" w:rsidTr="00BE035E">
        <w:tc>
          <w:tcPr>
            <w:tcW w:w="1986" w:type="dxa"/>
          </w:tcPr>
          <w:p w:rsidR="00D5412E" w:rsidRDefault="00D5412E" w:rsidP="00956680">
            <w:r>
              <w:rPr>
                <w:rFonts w:hint="eastAsia"/>
              </w:rPr>
              <w:t>３　要注意</w:t>
            </w:r>
          </w:p>
        </w:tc>
        <w:tc>
          <w:tcPr>
            <w:tcW w:w="7371" w:type="dxa"/>
          </w:tcPr>
          <w:p w:rsidR="00D5412E" w:rsidRDefault="00BE035E" w:rsidP="00BE035E">
            <w:pPr>
              <w:pStyle w:val="a3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>損傷が幹周の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程度の広がり、若しくは枝径の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程度の深さである</w:t>
            </w:r>
            <w:r w:rsidR="00316659">
              <w:rPr>
                <w:rFonts w:hint="eastAsia"/>
              </w:rPr>
              <w:t>。</w:t>
            </w:r>
          </w:p>
          <w:p w:rsidR="00BE035E" w:rsidRDefault="00BE035E" w:rsidP="00BE035E">
            <w:pPr>
              <w:pStyle w:val="a3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>腐朽が幹周の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程度の広がり、若しくは幹径の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程度の深さである</w:t>
            </w:r>
            <w:r w:rsidR="00316659">
              <w:rPr>
                <w:rFonts w:hint="eastAsia"/>
              </w:rPr>
              <w:t>。</w:t>
            </w:r>
          </w:p>
          <w:p w:rsidR="00BE035E" w:rsidRDefault="00BE035E" w:rsidP="00BE035E">
            <w:pPr>
              <w:pStyle w:val="a3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>樹勢の衰えが著しい</w:t>
            </w:r>
            <w:r w:rsidR="00316659">
              <w:rPr>
                <w:rFonts w:hint="eastAsia"/>
              </w:rPr>
              <w:t>。</w:t>
            </w:r>
          </w:p>
        </w:tc>
      </w:tr>
      <w:tr w:rsidR="00D5412E" w:rsidTr="00BE035E">
        <w:tc>
          <w:tcPr>
            <w:tcW w:w="1986" w:type="dxa"/>
          </w:tcPr>
          <w:p w:rsidR="00D5412E" w:rsidRDefault="00D5412E" w:rsidP="00956680">
            <w:r>
              <w:rPr>
                <w:rFonts w:hint="eastAsia"/>
              </w:rPr>
              <w:t>４、５　危険木</w:t>
            </w:r>
          </w:p>
        </w:tc>
        <w:tc>
          <w:tcPr>
            <w:tcW w:w="7371" w:type="dxa"/>
          </w:tcPr>
          <w:p w:rsidR="00D5412E" w:rsidRDefault="00BE035E" w:rsidP="00316659">
            <w:pPr>
              <w:pStyle w:val="a3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>損傷が幹周の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程度の広がり、若しくは幹径の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程度の深さである</w:t>
            </w:r>
            <w:r w:rsidR="00316659">
              <w:rPr>
                <w:rFonts w:hint="eastAsia"/>
              </w:rPr>
              <w:t>。</w:t>
            </w:r>
          </w:p>
          <w:p w:rsidR="00D16DB3" w:rsidRDefault="00316659" w:rsidP="00316659">
            <w:pPr>
              <w:pStyle w:val="a3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>腐朽が</w:t>
            </w:r>
            <w:r w:rsidR="00D16DB3">
              <w:rPr>
                <w:rFonts w:hint="eastAsia"/>
              </w:rPr>
              <w:t>幹</w:t>
            </w:r>
            <w:r>
              <w:rPr>
                <w:rFonts w:hint="eastAsia"/>
              </w:rPr>
              <w:t>周の</w:t>
            </w:r>
            <w:r w:rsidRPr="00316659">
              <w:rPr>
                <w:rFonts w:hint="eastAsia"/>
              </w:rPr>
              <w:t>1/2</w:t>
            </w:r>
            <w:r w:rsidRPr="00316659">
              <w:rPr>
                <w:rFonts w:hint="eastAsia"/>
              </w:rPr>
              <w:t>程度の広がり、</w:t>
            </w:r>
            <w:r>
              <w:rPr>
                <w:rFonts w:hint="eastAsia"/>
              </w:rPr>
              <w:t>末期腐朽状態である。</w:t>
            </w:r>
          </w:p>
          <w:p w:rsidR="00316659" w:rsidRDefault="00316659" w:rsidP="00316659">
            <w:pPr>
              <w:ind w:left="360"/>
            </w:pPr>
            <w:r>
              <w:rPr>
                <w:rFonts w:hint="eastAsia"/>
              </w:rPr>
              <w:t>地下部の根系全体が末期腐朽状態である。</w:t>
            </w:r>
          </w:p>
          <w:p w:rsidR="00316659" w:rsidRDefault="00316659" w:rsidP="00316659">
            <w:pPr>
              <w:pStyle w:val="a3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>放置すれば倒木の危険性がある。</w:t>
            </w:r>
          </w:p>
        </w:tc>
      </w:tr>
    </w:tbl>
    <w:p w:rsidR="00D5412E" w:rsidRDefault="00D5412E" w:rsidP="00956680"/>
    <w:p w:rsidR="009B2660" w:rsidRDefault="009B2660" w:rsidP="00956680">
      <w:r>
        <w:rPr>
          <w:rFonts w:hint="eastAsia"/>
        </w:rPr>
        <w:t>※５かなり危険木と４やや危険木の区分</w:t>
      </w:r>
    </w:p>
    <w:p w:rsidR="009B2660" w:rsidRDefault="009B2660" w:rsidP="00956680">
      <w:r>
        <w:rPr>
          <w:rFonts w:hint="eastAsia"/>
        </w:rPr>
        <w:t xml:space="preserve">　５　かなり危険木</w:t>
      </w:r>
    </w:p>
    <w:p w:rsidR="009B2660" w:rsidRDefault="009B2660" w:rsidP="009B2660">
      <w:pPr>
        <w:ind w:left="840" w:hangingChars="400" w:hanging="840"/>
      </w:pPr>
      <w:r>
        <w:rPr>
          <w:rFonts w:hint="eastAsia"/>
        </w:rPr>
        <w:t xml:space="preserve">　　　　樹幹や根株の損傷、腐朽が末期的症状になるまで進み、そのため健全部が少なく、倒伏の危険性がかなり高くなっているものを、樹木の形や衰退度なども考慮して、かなり危険木とする。</w:t>
      </w:r>
    </w:p>
    <w:p w:rsidR="009B2660" w:rsidRDefault="009B2660" w:rsidP="009B2660">
      <w:pPr>
        <w:ind w:leftChars="100" w:left="420" w:hangingChars="100" w:hanging="210"/>
      </w:pPr>
      <w:r>
        <w:rPr>
          <w:rFonts w:hint="eastAsia"/>
        </w:rPr>
        <w:t>４　やや危険木</w:t>
      </w:r>
    </w:p>
    <w:p w:rsidR="008A3CC7" w:rsidRPr="00D5412E" w:rsidRDefault="009B2660" w:rsidP="00BB5017">
      <w:pPr>
        <w:ind w:leftChars="100" w:left="840" w:hangingChars="300" w:hanging="630"/>
      </w:pPr>
      <w:r>
        <w:rPr>
          <w:rFonts w:hint="eastAsia"/>
        </w:rPr>
        <w:t xml:space="preserve">　　　樹幹や根株の損傷、腐朽が進んでいるが、まだ、比較的厚い健全部があるなど、末期的症状に至らず、</w:t>
      </w:r>
      <w:r w:rsidR="008A3CC7">
        <w:rPr>
          <w:rFonts w:hint="eastAsia"/>
        </w:rPr>
        <w:t>倒伏の危険性が緩和されているものを、樹木の形や衰退度なども考慮して、やや危険木とする。</w:t>
      </w:r>
    </w:p>
    <w:sectPr w:rsidR="008A3CC7" w:rsidRPr="00D541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CD4" w:rsidRDefault="00391CD4" w:rsidP="00391CD4">
      <w:r>
        <w:separator/>
      </w:r>
    </w:p>
  </w:endnote>
  <w:endnote w:type="continuationSeparator" w:id="0">
    <w:p w:rsidR="00391CD4" w:rsidRDefault="00391CD4" w:rsidP="0039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CD4" w:rsidRDefault="00391CD4" w:rsidP="00391CD4">
      <w:r>
        <w:separator/>
      </w:r>
    </w:p>
  </w:footnote>
  <w:footnote w:type="continuationSeparator" w:id="0">
    <w:p w:rsidR="00391CD4" w:rsidRDefault="00391CD4" w:rsidP="0039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13C"/>
    <w:multiLevelType w:val="hybridMultilevel"/>
    <w:tmpl w:val="F802F4CC"/>
    <w:lvl w:ilvl="0" w:tplc="0270C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9070D"/>
    <w:multiLevelType w:val="hybridMultilevel"/>
    <w:tmpl w:val="05CA5B62"/>
    <w:lvl w:ilvl="0" w:tplc="8B3C0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C44EA6"/>
    <w:multiLevelType w:val="hybridMultilevel"/>
    <w:tmpl w:val="4606EB1E"/>
    <w:lvl w:ilvl="0" w:tplc="4ABEB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383852"/>
    <w:multiLevelType w:val="hybridMultilevel"/>
    <w:tmpl w:val="61289828"/>
    <w:lvl w:ilvl="0" w:tplc="C92C4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B97DA5"/>
    <w:multiLevelType w:val="hybridMultilevel"/>
    <w:tmpl w:val="3162F206"/>
    <w:lvl w:ilvl="0" w:tplc="DC7C1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C85141"/>
    <w:multiLevelType w:val="hybridMultilevel"/>
    <w:tmpl w:val="6AFE14D6"/>
    <w:lvl w:ilvl="0" w:tplc="A31AA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F83479"/>
    <w:multiLevelType w:val="hybridMultilevel"/>
    <w:tmpl w:val="1878F5E4"/>
    <w:lvl w:ilvl="0" w:tplc="5D6C84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4E800E4"/>
    <w:multiLevelType w:val="hybridMultilevel"/>
    <w:tmpl w:val="35545780"/>
    <w:lvl w:ilvl="0" w:tplc="F6444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4E74D3"/>
    <w:multiLevelType w:val="hybridMultilevel"/>
    <w:tmpl w:val="D152AD38"/>
    <w:lvl w:ilvl="0" w:tplc="6428AB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860736"/>
    <w:multiLevelType w:val="hybridMultilevel"/>
    <w:tmpl w:val="CA584770"/>
    <w:lvl w:ilvl="0" w:tplc="E5E29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D67969"/>
    <w:multiLevelType w:val="hybridMultilevel"/>
    <w:tmpl w:val="82D83F34"/>
    <w:lvl w:ilvl="0" w:tplc="17209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324596"/>
    <w:multiLevelType w:val="hybridMultilevel"/>
    <w:tmpl w:val="3298822A"/>
    <w:lvl w:ilvl="0" w:tplc="7724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C120B1"/>
    <w:multiLevelType w:val="hybridMultilevel"/>
    <w:tmpl w:val="EEF8344A"/>
    <w:lvl w:ilvl="0" w:tplc="78523E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6D52A4"/>
    <w:multiLevelType w:val="hybridMultilevel"/>
    <w:tmpl w:val="7B723998"/>
    <w:lvl w:ilvl="0" w:tplc="B96E3F7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4B9D00FF"/>
    <w:multiLevelType w:val="hybridMultilevel"/>
    <w:tmpl w:val="211232AE"/>
    <w:lvl w:ilvl="0" w:tplc="5E508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4F051A"/>
    <w:multiLevelType w:val="hybridMultilevel"/>
    <w:tmpl w:val="EC703684"/>
    <w:lvl w:ilvl="0" w:tplc="A4E09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2305F5"/>
    <w:multiLevelType w:val="hybridMultilevel"/>
    <w:tmpl w:val="D9E4A7AE"/>
    <w:lvl w:ilvl="0" w:tplc="A60812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7D6933"/>
    <w:multiLevelType w:val="hybridMultilevel"/>
    <w:tmpl w:val="ED34A020"/>
    <w:lvl w:ilvl="0" w:tplc="6638C8A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62CF7360"/>
    <w:multiLevelType w:val="hybridMultilevel"/>
    <w:tmpl w:val="E10416F6"/>
    <w:lvl w:ilvl="0" w:tplc="5B483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545E5F"/>
    <w:multiLevelType w:val="hybridMultilevel"/>
    <w:tmpl w:val="7284A840"/>
    <w:lvl w:ilvl="0" w:tplc="FD5EA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A667B1"/>
    <w:multiLevelType w:val="hybridMultilevel"/>
    <w:tmpl w:val="84A40CAC"/>
    <w:lvl w:ilvl="0" w:tplc="0C600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1"/>
  </w:num>
  <w:num w:numId="5">
    <w:abstractNumId w:val="2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8"/>
  </w:num>
  <w:num w:numId="11">
    <w:abstractNumId w:val="18"/>
  </w:num>
  <w:num w:numId="12">
    <w:abstractNumId w:val="7"/>
  </w:num>
  <w:num w:numId="13">
    <w:abstractNumId w:val="15"/>
  </w:num>
  <w:num w:numId="14">
    <w:abstractNumId w:val="20"/>
  </w:num>
  <w:num w:numId="15">
    <w:abstractNumId w:val="16"/>
  </w:num>
  <w:num w:numId="16">
    <w:abstractNumId w:val="5"/>
  </w:num>
  <w:num w:numId="17">
    <w:abstractNumId w:val="0"/>
  </w:num>
  <w:num w:numId="18">
    <w:abstractNumId w:val="19"/>
  </w:num>
  <w:num w:numId="19">
    <w:abstractNumId w:val="10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91"/>
    <w:rsid w:val="00006D38"/>
    <w:rsid w:val="000B5856"/>
    <w:rsid w:val="000D5EDD"/>
    <w:rsid w:val="001011E7"/>
    <w:rsid w:val="00112496"/>
    <w:rsid w:val="00127403"/>
    <w:rsid w:val="001B6157"/>
    <w:rsid w:val="00277C0F"/>
    <w:rsid w:val="00285691"/>
    <w:rsid w:val="002F73F1"/>
    <w:rsid w:val="00316659"/>
    <w:rsid w:val="0035555B"/>
    <w:rsid w:val="00391CD4"/>
    <w:rsid w:val="004070C3"/>
    <w:rsid w:val="004666A2"/>
    <w:rsid w:val="004D15BE"/>
    <w:rsid w:val="00531D1D"/>
    <w:rsid w:val="00583653"/>
    <w:rsid w:val="005D5693"/>
    <w:rsid w:val="00757DC0"/>
    <w:rsid w:val="00846033"/>
    <w:rsid w:val="00853506"/>
    <w:rsid w:val="008A3CC7"/>
    <w:rsid w:val="008B4549"/>
    <w:rsid w:val="00933852"/>
    <w:rsid w:val="009518D7"/>
    <w:rsid w:val="00956680"/>
    <w:rsid w:val="009B2660"/>
    <w:rsid w:val="009B3604"/>
    <w:rsid w:val="009E5D72"/>
    <w:rsid w:val="00A056F7"/>
    <w:rsid w:val="00A379DF"/>
    <w:rsid w:val="00A74B2A"/>
    <w:rsid w:val="00AC48F3"/>
    <w:rsid w:val="00BB5017"/>
    <w:rsid w:val="00BE035E"/>
    <w:rsid w:val="00D16DB3"/>
    <w:rsid w:val="00D5412E"/>
    <w:rsid w:val="00D91AE8"/>
    <w:rsid w:val="00E100C1"/>
    <w:rsid w:val="00E574E8"/>
    <w:rsid w:val="00FB79E7"/>
    <w:rsid w:val="00FE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CDBC4-60C9-4230-BBF3-31CEB069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D72"/>
    <w:pPr>
      <w:ind w:leftChars="400" w:left="840"/>
    </w:pPr>
  </w:style>
  <w:style w:type="table" w:styleId="a4">
    <w:name w:val="Table Grid"/>
    <w:basedOn w:val="a1"/>
    <w:uiPriority w:val="39"/>
    <w:rsid w:val="002F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3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3CC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1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1CD4"/>
  </w:style>
  <w:style w:type="paragraph" w:styleId="a9">
    <w:name w:val="footer"/>
    <w:basedOn w:val="a"/>
    <w:link w:val="aa"/>
    <w:uiPriority w:val="99"/>
    <w:unhideWhenUsed/>
    <w:rsid w:val="00391C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WS501331</dc:creator>
  <cp:keywords/>
  <dc:description/>
  <cp:lastModifiedBy>WS501332</cp:lastModifiedBy>
  <cp:revision>20</cp:revision>
  <cp:lastPrinted>2020-01-08T05:04:00Z</cp:lastPrinted>
  <dcterms:created xsi:type="dcterms:W3CDTF">2019-11-14T23:36:00Z</dcterms:created>
  <dcterms:modified xsi:type="dcterms:W3CDTF">2020-01-08T05:04:00Z</dcterms:modified>
</cp:coreProperties>
</file>